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52377" w:rsidRPr="00352377">
                    <w:rPr>
                      <w:b/>
                      <w:bCs/>
                      <w:caps/>
                      <w:sz w:val="72"/>
                      <w:szCs w:val="72"/>
                    </w:rPr>
                    <w:t>javne finansije</w:t>
                  </w:r>
                  <w:r w:rsidR="0035237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860BF" w:rsidRPr="00352377" w:rsidRDefault="00EE1EF5" w:rsidP="0035237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52377" w:rsidRDefault="0035237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52377" w:rsidRPr="00352377" w:rsidRDefault="00352377" w:rsidP="00352377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bookmarkStart w:id="0" w:name="_GoBack"/>
      <w:bookmarkEnd w:id="0"/>
      <w:r w:rsidRPr="00352377">
        <w:rPr>
          <w:sz w:val="24"/>
          <w:szCs w:val="24"/>
        </w:rPr>
        <w:t xml:space="preserve">1. </w:t>
      </w:r>
      <w:proofErr w:type="spellStart"/>
      <w:r w:rsidRPr="00352377">
        <w:rPr>
          <w:sz w:val="24"/>
          <w:szCs w:val="24"/>
        </w:rPr>
        <w:t>Vrste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poreza</w:t>
      </w:r>
      <w:proofErr w:type="spellEnd"/>
      <w:r w:rsidRPr="00352377">
        <w:rPr>
          <w:sz w:val="24"/>
          <w:szCs w:val="24"/>
        </w:rPr>
        <w:br/>
        <w:t xml:space="preserve">2. </w:t>
      </w:r>
      <w:proofErr w:type="spellStart"/>
      <w:r w:rsidRPr="00352377">
        <w:rPr>
          <w:sz w:val="24"/>
          <w:szCs w:val="24"/>
        </w:rPr>
        <w:t>Akcize</w:t>
      </w:r>
      <w:proofErr w:type="spellEnd"/>
      <w:r w:rsidRPr="00352377">
        <w:rPr>
          <w:sz w:val="24"/>
          <w:szCs w:val="24"/>
        </w:rPr>
        <w:br/>
        <w:t xml:space="preserve">3. PDV –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dodatu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vrednost</w:t>
      </w:r>
      <w:proofErr w:type="spellEnd"/>
      <w:r w:rsidRPr="00352377">
        <w:rPr>
          <w:sz w:val="24"/>
          <w:szCs w:val="24"/>
        </w:rPr>
        <w:br/>
        <w:t xml:space="preserve">4.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dobit</w:t>
      </w:r>
      <w:proofErr w:type="spellEnd"/>
      <w:r w:rsidRPr="00352377">
        <w:rPr>
          <w:sz w:val="24"/>
          <w:szCs w:val="24"/>
        </w:rPr>
        <w:br/>
        <w:t xml:space="preserve">5.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dobit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preduzeća</w:t>
      </w:r>
      <w:proofErr w:type="spellEnd"/>
      <w:r w:rsidRPr="00352377">
        <w:rPr>
          <w:sz w:val="24"/>
          <w:szCs w:val="24"/>
        </w:rPr>
        <w:br/>
        <w:t xml:space="preserve">6.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dohodak</w:t>
      </w:r>
      <w:proofErr w:type="spellEnd"/>
      <w:r w:rsidRPr="00352377">
        <w:rPr>
          <w:sz w:val="24"/>
          <w:szCs w:val="24"/>
        </w:rPr>
        <w:br/>
        <w:t xml:space="preserve">7.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dohodak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građana</w:t>
      </w:r>
      <w:proofErr w:type="spellEnd"/>
      <w:r w:rsidRPr="00352377">
        <w:rPr>
          <w:sz w:val="24"/>
          <w:szCs w:val="24"/>
        </w:rPr>
        <w:br/>
        <w:t xml:space="preserve">8.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imovinu</w:t>
      </w:r>
      <w:proofErr w:type="spellEnd"/>
      <w:r w:rsidRPr="00352377">
        <w:rPr>
          <w:sz w:val="24"/>
          <w:szCs w:val="24"/>
        </w:rPr>
        <w:br/>
        <w:t xml:space="preserve">9. </w:t>
      </w:r>
      <w:proofErr w:type="spellStart"/>
      <w:r w:rsidRPr="00352377">
        <w:rPr>
          <w:sz w:val="24"/>
          <w:szCs w:val="24"/>
        </w:rPr>
        <w:t>Porez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nasleđe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poklon</w:t>
      </w:r>
      <w:proofErr w:type="spellEnd"/>
      <w:r w:rsidRPr="00352377">
        <w:rPr>
          <w:sz w:val="24"/>
          <w:szCs w:val="24"/>
        </w:rPr>
        <w:br/>
        <w:t xml:space="preserve">10. </w:t>
      </w:r>
      <w:proofErr w:type="spellStart"/>
      <w:r w:rsidRPr="00352377">
        <w:rPr>
          <w:sz w:val="24"/>
          <w:szCs w:val="24"/>
        </w:rPr>
        <w:t>Takse</w:t>
      </w:r>
      <w:proofErr w:type="spellEnd"/>
      <w:r w:rsidRPr="00352377">
        <w:rPr>
          <w:sz w:val="24"/>
          <w:szCs w:val="24"/>
        </w:rPr>
        <w:t xml:space="preserve"> (</w:t>
      </w:r>
      <w:proofErr w:type="spellStart"/>
      <w:r w:rsidRPr="00352377">
        <w:rPr>
          <w:sz w:val="24"/>
          <w:szCs w:val="24"/>
        </w:rPr>
        <w:t>pojam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suština</w:t>
      </w:r>
      <w:proofErr w:type="spellEnd"/>
      <w:r w:rsidRPr="00352377">
        <w:rPr>
          <w:sz w:val="24"/>
          <w:szCs w:val="24"/>
        </w:rPr>
        <w:t>)</w:t>
      </w:r>
      <w:r w:rsidRPr="00352377">
        <w:rPr>
          <w:sz w:val="24"/>
          <w:szCs w:val="24"/>
        </w:rPr>
        <w:br/>
        <w:t xml:space="preserve">11. </w:t>
      </w:r>
      <w:proofErr w:type="spellStart"/>
      <w:r w:rsidRPr="00352377">
        <w:rPr>
          <w:sz w:val="24"/>
          <w:szCs w:val="24"/>
        </w:rPr>
        <w:t>Podela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takse</w:t>
      </w:r>
      <w:proofErr w:type="spellEnd"/>
      <w:r w:rsidRPr="00352377">
        <w:rPr>
          <w:sz w:val="24"/>
          <w:szCs w:val="24"/>
        </w:rPr>
        <w:br/>
        <w:t xml:space="preserve">12. </w:t>
      </w:r>
      <w:proofErr w:type="spellStart"/>
      <w:r w:rsidRPr="00352377">
        <w:rPr>
          <w:sz w:val="24"/>
          <w:szCs w:val="24"/>
        </w:rPr>
        <w:t>Takseni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principi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utvrđivanje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visine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takse</w:t>
      </w:r>
      <w:proofErr w:type="spellEnd"/>
      <w:r w:rsidRPr="00352377">
        <w:rPr>
          <w:sz w:val="24"/>
          <w:szCs w:val="24"/>
        </w:rPr>
        <w:br/>
        <w:t xml:space="preserve">13. </w:t>
      </w:r>
      <w:proofErr w:type="spellStart"/>
      <w:r w:rsidRPr="00352377">
        <w:rPr>
          <w:sz w:val="24"/>
          <w:szCs w:val="24"/>
        </w:rPr>
        <w:t>Sistem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takse</w:t>
      </w:r>
      <w:proofErr w:type="spellEnd"/>
      <w:r w:rsidRPr="00352377">
        <w:rPr>
          <w:sz w:val="24"/>
          <w:szCs w:val="24"/>
        </w:rPr>
        <w:t xml:space="preserve"> u DZ </w:t>
      </w:r>
      <w:proofErr w:type="spellStart"/>
      <w:r w:rsidRPr="00352377">
        <w:rPr>
          <w:sz w:val="24"/>
          <w:szCs w:val="24"/>
        </w:rPr>
        <w:t>Srbije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Crne</w:t>
      </w:r>
      <w:proofErr w:type="spellEnd"/>
      <w:r w:rsidRPr="00352377">
        <w:rPr>
          <w:sz w:val="24"/>
          <w:szCs w:val="24"/>
        </w:rPr>
        <w:t xml:space="preserve"> Gore</w:t>
      </w:r>
      <w:r w:rsidRPr="00352377">
        <w:rPr>
          <w:sz w:val="24"/>
          <w:szCs w:val="24"/>
        </w:rPr>
        <w:br/>
        <w:t xml:space="preserve">14. </w:t>
      </w:r>
      <w:proofErr w:type="spellStart"/>
      <w:r w:rsidRPr="00352377">
        <w:rPr>
          <w:sz w:val="24"/>
          <w:szCs w:val="24"/>
        </w:rPr>
        <w:t>Pojam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funkcije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doprinosa</w:t>
      </w:r>
      <w:proofErr w:type="spellEnd"/>
      <w:r w:rsidRPr="00352377">
        <w:rPr>
          <w:sz w:val="24"/>
          <w:szCs w:val="24"/>
        </w:rPr>
        <w:br/>
        <w:t xml:space="preserve">15. </w:t>
      </w:r>
      <w:proofErr w:type="spellStart"/>
      <w:r w:rsidRPr="00352377">
        <w:rPr>
          <w:sz w:val="24"/>
          <w:szCs w:val="24"/>
        </w:rPr>
        <w:t>Doprinosi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penzijsko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invalidsko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osiguranje</w:t>
      </w:r>
      <w:proofErr w:type="spellEnd"/>
      <w:r w:rsidRPr="00352377">
        <w:rPr>
          <w:sz w:val="24"/>
          <w:szCs w:val="24"/>
        </w:rPr>
        <w:br/>
        <w:t xml:space="preserve">16. </w:t>
      </w:r>
      <w:proofErr w:type="spellStart"/>
      <w:r w:rsidRPr="00352377">
        <w:rPr>
          <w:sz w:val="24"/>
          <w:szCs w:val="24"/>
        </w:rPr>
        <w:t>Doprinosi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osiguranje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slučaj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nezaposlenosti</w:t>
      </w:r>
      <w:proofErr w:type="spellEnd"/>
      <w:r w:rsidRPr="00352377">
        <w:rPr>
          <w:sz w:val="24"/>
          <w:szCs w:val="24"/>
        </w:rPr>
        <w:br/>
        <w:t xml:space="preserve">17. </w:t>
      </w:r>
      <w:proofErr w:type="spellStart"/>
      <w:r w:rsidRPr="00352377">
        <w:rPr>
          <w:sz w:val="24"/>
          <w:szCs w:val="24"/>
        </w:rPr>
        <w:t>Doprinosi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obavezno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zdravstveno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osiguranje</w:t>
      </w:r>
      <w:proofErr w:type="spellEnd"/>
      <w:r w:rsidRPr="00352377">
        <w:rPr>
          <w:sz w:val="24"/>
          <w:szCs w:val="24"/>
        </w:rPr>
        <w:br/>
        <w:t xml:space="preserve">18. </w:t>
      </w:r>
      <w:proofErr w:type="spellStart"/>
      <w:r w:rsidRPr="00352377">
        <w:rPr>
          <w:sz w:val="24"/>
          <w:szCs w:val="24"/>
        </w:rPr>
        <w:t>Pojam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19. </w:t>
      </w:r>
      <w:proofErr w:type="spellStart"/>
      <w:r w:rsidRPr="00352377">
        <w:rPr>
          <w:sz w:val="24"/>
          <w:szCs w:val="24"/>
        </w:rPr>
        <w:t>Karakteristike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20. </w:t>
      </w:r>
      <w:proofErr w:type="spellStart"/>
      <w:r w:rsidRPr="00352377">
        <w:rPr>
          <w:sz w:val="24"/>
          <w:szCs w:val="24"/>
        </w:rPr>
        <w:t>Razvoj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javnih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zajmova</w:t>
      </w:r>
      <w:proofErr w:type="spellEnd"/>
      <w:r w:rsidRPr="00352377">
        <w:rPr>
          <w:sz w:val="24"/>
          <w:szCs w:val="24"/>
        </w:rPr>
        <w:br/>
        <w:t xml:space="preserve">21. </w:t>
      </w:r>
      <w:proofErr w:type="spellStart"/>
      <w:r w:rsidRPr="00352377">
        <w:rPr>
          <w:sz w:val="24"/>
          <w:szCs w:val="24"/>
        </w:rPr>
        <w:t>Savremena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finansijka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teorija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22. </w:t>
      </w:r>
      <w:proofErr w:type="spellStart"/>
      <w:r w:rsidRPr="00352377">
        <w:rPr>
          <w:sz w:val="24"/>
          <w:szCs w:val="24"/>
        </w:rPr>
        <w:t>Javni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zajam</w:t>
      </w:r>
      <w:proofErr w:type="spellEnd"/>
      <w:r w:rsidRPr="00352377">
        <w:rPr>
          <w:sz w:val="24"/>
          <w:szCs w:val="24"/>
        </w:rPr>
        <w:t xml:space="preserve"> u </w:t>
      </w:r>
      <w:proofErr w:type="spellStart"/>
      <w:r w:rsidRPr="00352377">
        <w:rPr>
          <w:sz w:val="24"/>
          <w:szCs w:val="24"/>
        </w:rPr>
        <w:t>našem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finansijskom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sistemu</w:t>
      </w:r>
      <w:proofErr w:type="spellEnd"/>
      <w:r w:rsidRPr="00352377">
        <w:rPr>
          <w:sz w:val="24"/>
          <w:szCs w:val="24"/>
        </w:rPr>
        <w:br/>
      </w:r>
      <w:r w:rsidRPr="00352377">
        <w:rPr>
          <w:sz w:val="24"/>
          <w:szCs w:val="24"/>
        </w:rPr>
        <w:lastRenderedPageBreak/>
        <w:t xml:space="preserve">23. </w:t>
      </w:r>
      <w:proofErr w:type="spellStart"/>
      <w:r w:rsidRPr="00352377">
        <w:rPr>
          <w:sz w:val="24"/>
          <w:szCs w:val="24"/>
        </w:rPr>
        <w:t>Emisija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24. </w:t>
      </w:r>
      <w:proofErr w:type="spellStart"/>
      <w:r w:rsidRPr="00352377">
        <w:rPr>
          <w:sz w:val="24"/>
          <w:szCs w:val="24"/>
        </w:rPr>
        <w:t>Amortizacija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25. </w:t>
      </w:r>
      <w:proofErr w:type="spellStart"/>
      <w:r w:rsidRPr="00352377">
        <w:rPr>
          <w:sz w:val="24"/>
          <w:szCs w:val="24"/>
        </w:rPr>
        <w:t>Konverzija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konsolidacija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26. </w:t>
      </w:r>
      <w:proofErr w:type="spellStart"/>
      <w:r w:rsidRPr="00352377">
        <w:rPr>
          <w:sz w:val="24"/>
          <w:szCs w:val="24"/>
        </w:rPr>
        <w:t>Klasifikacija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javnih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zajmova</w:t>
      </w:r>
      <w:proofErr w:type="spellEnd"/>
      <w:r w:rsidRPr="00352377">
        <w:rPr>
          <w:sz w:val="24"/>
          <w:szCs w:val="24"/>
        </w:rPr>
        <w:br/>
        <w:t xml:space="preserve">27. </w:t>
      </w:r>
      <w:proofErr w:type="spellStart"/>
      <w:r w:rsidRPr="00352377">
        <w:rPr>
          <w:sz w:val="24"/>
          <w:szCs w:val="24"/>
        </w:rPr>
        <w:t>Efekti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javnog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zajma</w:t>
      </w:r>
      <w:proofErr w:type="spellEnd"/>
      <w:r w:rsidRPr="00352377">
        <w:rPr>
          <w:sz w:val="24"/>
          <w:szCs w:val="24"/>
        </w:rPr>
        <w:br/>
        <w:t xml:space="preserve">28. Nova </w:t>
      </w:r>
      <w:proofErr w:type="spellStart"/>
      <w:r w:rsidRPr="00352377">
        <w:rPr>
          <w:sz w:val="24"/>
          <w:szCs w:val="24"/>
        </w:rPr>
        <w:t>emisija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novca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kao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izvor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javnih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prihoda</w:t>
      </w:r>
      <w:proofErr w:type="spellEnd"/>
      <w:r w:rsidRPr="00352377">
        <w:rPr>
          <w:sz w:val="24"/>
          <w:szCs w:val="24"/>
        </w:rPr>
        <w:br/>
        <w:t xml:space="preserve">29. </w:t>
      </w:r>
      <w:proofErr w:type="spellStart"/>
      <w:r w:rsidRPr="00352377">
        <w:rPr>
          <w:sz w:val="24"/>
          <w:szCs w:val="24"/>
        </w:rPr>
        <w:t>Zaduživanje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države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kod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Centralne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banke</w:t>
      </w:r>
      <w:proofErr w:type="spellEnd"/>
      <w:r w:rsidRPr="00352377">
        <w:rPr>
          <w:sz w:val="24"/>
          <w:szCs w:val="24"/>
        </w:rPr>
        <w:br/>
        <w:t xml:space="preserve">30. </w:t>
      </w:r>
      <w:proofErr w:type="spellStart"/>
      <w:r w:rsidRPr="00352377">
        <w:rPr>
          <w:sz w:val="24"/>
          <w:szCs w:val="24"/>
        </w:rPr>
        <w:t>Pojam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suština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31. </w:t>
      </w:r>
      <w:proofErr w:type="spellStart"/>
      <w:r w:rsidRPr="00352377">
        <w:rPr>
          <w:sz w:val="24"/>
          <w:szCs w:val="24"/>
        </w:rPr>
        <w:t>Osnovne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karakteristike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32. </w:t>
      </w:r>
      <w:proofErr w:type="spellStart"/>
      <w:r w:rsidRPr="00352377">
        <w:rPr>
          <w:sz w:val="24"/>
          <w:szCs w:val="24"/>
        </w:rPr>
        <w:t>Funkcija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33. </w:t>
      </w:r>
      <w:proofErr w:type="spellStart"/>
      <w:r w:rsidRPr="00352377">
        <w:rPr>
          <w:sz w:val="24"/>
          <w:szCs w:val="24"/>
        </w:rPr>
        <w:t>Principi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34. </w:t>
      </w:r>
      <w:proofErr w:type="spellStart"/>
      <w:r w:rsidRPr="00352377">
        <w:rPr>
          <w:sz w:val="24"/>
          <w:szCs w:val="24"/>
        </w:rPr>
        <w:t>Budžetska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ravnoteža</w:t>
      </w:r>
      <w:proofErr w:type="spellEnd"/>
      <w:r w:rsidRPr="00352377">
        <w:rPr>
          <w:sz w:val="24"/>
          <w:szCs w:val="24"/>
        </w:rPr>
        <w:br/>
        <w:t xml:space="preserve">35. </w:t>
      </w:r>
      <w:proofErr w:type="spellStart"/>
      <w:r w:rsidRPr="00352377">
        <w:rPr>
          <w:sz w:val="24"/>
          <w:szCs w:val="24"/>
        </w:rPr>
        <w:t>Budžetska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procedura</w:t>
      </w:r>
      <w:proofErr w:type="spellEnd"/>
      <w:r w:rsidRPr="00352377">
        <w:rPr>
          <w:sz w:val="24"/>
          <w:szCs w:val="24"/>
        </w:rPr>
        <w:br/>
        <w:t xml:space="preserve">36. </w:t>
      </w:r>
      <w:proofErr w:type="spellStart"/>
      <w:r w:rsidRPr="00352377">
        <w:rPr>
          <w:sz w:val="24"/>
          <w:szCs w:val="24"/>
        </w:rPr>
        <w:t>Struktura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37. </w:t>
      </w:r>
      <w:proofErr w:type="spellStart"/>
      <w:r w:rsidRPr="00352377">
        <w:rPr>
          <w:sz w:val="24"/>
          <w:szCs w:val="24"/>
        </w:rPr>
        <w:t>Izvršavanje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38. </w:t>
      </w:r>
      <w:proofErr w:type="spellStart"/>
      <w:r w:rsidRPr="00352377">
        <w:rPr>
          <w:sz w:val="24"/>
          <w:szCs w:val="24"/>
        </w:rPr>
        <w:t>Kontrola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izvršenja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budžeta</w:t>
      </w:r>
      <w:proofErr w:type="spellEnd"/>
      <w:r w:rsidRPr="00352377">
        <w:rPr>
          <w:sz w:val="24"/>
          <w:szCs w:val="24"/>
        </w:rPr>
        <w:br/>
        <w:t xml:space="preserve">39. </w:t>
      </w:r>
      <w:proofErr w:type="spellStart"/>
      <w:r w:rsidRPr="00352377">
        <w:rPr>
          <w:sz w:val="24"/>
          <w:szCs w:val="24"/>
        </w:rPr>
        <w:t>Pojam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vrste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fondova</w:t>
      </w:r>
      <w:proofErr w:type="spellEnd"/>
      <w:r w:rsidRPr="00352377">
        <w:rPr>
          <w:sz w:val="24"/>
          <w:szCs w:val="24"/>
        </w:rPr>
        <w:br/>
        <w:t xml:space="preserve">40. Fond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penzijsko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invalidsko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osiguranje</w:t>
      </w:r>
      <w:proofErr w:type="spellEnd"/>
      <w:r w:rsidRPr="00352377">
        <w:rPr>
          <w:sz w:val="24"/>
          <w:szCs w:val="24"/>
        </w:rPr>
        <w:br/>
        <w:t xml:space="preserve">41. </w:t>
      </w:r>
      <w:proofErr w:type="spellStart"/>
      <w:r w:rsidRPr="00352377">
        <w:rPr>
          <w:sz w:val="24"/>
          <w:szCs w:val="24"/>
        </w:rPr>
        <w:t>Zavod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zdravstvaeno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osiguranje</w:t>
      </w:r>
      <w:proofErr w:type="spellEnd"/>
      <w:r w:rsidRPr="00352377">
        <w:rPr>
          <w:sz w:val="24"/>
          <w:szCs w:val="24"/>
        </w:rPr>
        <w:br/>
        <w:t xml:space="preserve">42. </w:t>
      </w:r>
      <w:proofErr w:type="spellStart"/>
      <w:r w:rsidRPr="00352377">
        <w:rPr>
          <w:sz w:val="24"/>
          <w:szCs w:val="24"/>
        </w:rPr>
        <w:t>Nacionalna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služba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zapošljavanje</w:t>
      </w:r>
      <w:proofErr w:type="spellEnd"/>
      <w:r w:rsidRPr="00352377">
        <w:rPr>
          <w:sz w:val="24"/>
          <w:szCs w:val="24"/>
        </w:rPr>
        <w:br/>
        <w:t xml:space="preserve">43. </w:t>
      </w:r>
      <w:proofErr w:type="spellStart"/>
      <w:r w:rsidRPr="00352377">
        <w:rPr>
          <w:sz w:val="24"/>
          <w:szCs w:val="24"/>
        </w:rPr>
        <w:t>Izvori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sredstava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preduzeća</w:t>
      </w:r>
      <w:proofErr w:type="spellEnd"/>
      <w:r w:rsidRPr="00352377">
        <w:rPr>
          <w:sz w:val="24"/>
          <w:szCs w:val="24"/>
        </w:rPr>
        <w:br/>
        <w:t xml:space="preserve">44. </w:t>
      </w:r>
      <w:proofErr w:type="spellStart"/>
      <w:r w:rsidRPr="00352377">
        <w:rPr>
          <w:sz w:val="24"/>
          <w:szCs w:val="24"/>
        </w:rPr>
        <w:t>Angažovana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slobodna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sredstva</w:t>
      </w:r>
      <w:proofErr w:type="spellEnd"/>
      <w:r w:rsidRPr="00352377">
        <w:rPr>
          <w:sz w:val="24"/>
          <w:szCs w:val="24"/>
        </w:rPr>
        <w:br/>
        <w:t xml:space="preserve">45. </w:t>
      </w:r>
      <w:proofErr w:type="spellStart"/>
      <w:r w:rsidRPr="00352377">
        <w:rPr>
          <w:sz w:val="24"/>
          <w:szCs w:val="24"/>
        </w:rPr>
        <w:t>Pozajmljena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sredstva</w:t>
      </w:r>
      <w:proofErr w:type="spellEnd"/>
      <w:r w:rsidRPr="00352377">
        <w:rPr>
          <w:sz w:val="24"/>
          <w:szCs w:val="24"/>
        </w:rPr>
        <w:br/>
        <w:t xml:space="preserve">46. </w:t>
      </w:r>
      <w:proofErr w:type="spellStart"/>
      <w:r w:rsidRPr="00352377">
        <w:rPr>
          <w:sz w:val="24"/>
          <w:szCs w:val="24"/>
        </w:rPr>
        <w:t>Akumulacija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i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finansiranje</w:t>
      </w:r>
      <w:proofErr w:type="spellEnd"/>
      <w:r w:rsidRPr="00352377">
        <w:rPr>
          <w:sz w:val="24"/>
          <w:szCs w:val="24"/>
        </w:rPr>
        <w:t xml:space="preserve"> </w:t>
      </w:r>
      <w:proofErr w:type="spellStart"/>
      <w:r w:rsidRPr="00352377">
        <w:rPr>
          <w:sz w:val="24"/>
          <w:szCs w:val="24"/>
        </w:rPr>
        <w:t>akumulacija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5237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0E2F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0318-396F-4262-96F2-87CCA5C7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2016-02-19T12:42:00Z</dcterms:created>
  <dcterms:modified xsi:type="dcterms:W3CDTF">2016-02-19T12:42:00Z</dcterms:modified>
</cp:coreProperties>
</file>