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0552" w:rsidRDefault="004D0552"/>
    <w:tbl>
      <w:tblPr>
        <w:tblpPr w:leftFromText="187" w:rightFromText="187" w:vertAnchor="page" w:horzAnchor="margin" w:tblpY="407"/>
        <w:tblW w:w="11523" w:type="dxa"/>
        <w:tblLook w:val="04A0" w:firstRow="1" w:lastRow="0" w:firstColumn="1" w:lastColumn="0" w:noHBand="0" w:noVBand="1"/>
      </w:tblPr>
      <w:tblGrid>
        <w:gridCol w:w="7848"/>
        <w:gridCol w:w="3675"/>
      </w:tblGrid>
      <w:tr w:rsidR="004A53DF" w:rsidTr="004D0552">
        <w:trPr>
          <w:gridAfter w:val="1"/>
          <w:wAfter w:w="3675" w:type="dxa"/>
          <w:trHeight w:val="1259"/>
        </w:trPr>
        <w:tc>
          <w:tcPr>
            <w:tcW w:w="7848" w:type="dxa"/>
            <w:tcBorders>
              <w:bottom w:val="single" w:sz="48" w:space="0" w:color="D9D9D9" w:themeColor="background1" w:themeShade="D9"/>
            </w:tcBorders>
          </w:tcPr>
          <w:p w:rsidR="004D5317" w:rsidRPr="004D5317" w:rsidRDefault="004A53DF" w:rsidP="004D0552">
            <w:pPr>
              <w:tabs>
                <w:tab w:val="left" w:pos="2325"/>
              </w:tabs>
              <w:rPr>
                <w:b/>
                <w:bCs/>
              </w:rPr>
            </w:pPr>
            <w:r>
              <w:rPr>
                <w:b/>
                <w:bCs/>
                <w:noProof/>
              </w:rPr>
              <w:drawing>
                <wp:inline distT="0" distB="0" distL="0" distR="0">
                  <wp:extent cx="1748958" cy="579550"/>
                  <wp:effectExtent l="19050" t="0" r="3642" b="0"/>
                  <wp:docPr id="32" name="Picture 32" descr="C:\Users\Srdjan\Desktop\akademija-oxford-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C:\Users\Srdjan\Desktop\akademija-oxford-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8958" cy="57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0552" w:rsidTr="004D0552">
        <w:trPr>
          <w:trHeight w:val="936"/>
        </w:trPr>
        <w:tc>
          <w:tcPr>
            <w:tcW w:w="7848" w:type="dxa"/>
            <w:tcBorders>
              <w:top w:val="single" w:sz="48" w:space="0" w:color="D9D9D9" w:themeColor="background1" w:themeShade="D9"/>
            </w:tcBorders>
          </w:tcPr>
          <w:p w:rsidR="00C13196" w:rsidRDefault="00C13196"/>
          <w:tbl>
            <w:tblPr>
              <w:tblpPr w:leftFromText="187" w:rightFromText="187" w:vertAnchor="page" w:horzAnchor="page" w:tblpX="2689" w:tblpY="205"/>
              <w:tblOverlap w:val="never"/>
              <w:tblW w:w="4540" w:type="pct"/>
              <w:tblLook w:val="04A0" w:firstRow="1" w:lastRow="0" w:firstColumn="1" w:lastColumn="0" w:noHBand="0" w:noVBand="1"/>
            </w:tblPr>
            <w:tblGrid>
              <w:gridCol w:w="6930"/>
            </w:tblGrid>
            <w:tr w:rsidR="004E176D" w:rsidTr="004D0552">
              <w:trPr>
                <w:trHeight w:val="924"/>
              </w:trPr>
              <w:tc>
                <w:tcPr>
                  <w:tcW w:w="5000" w:type="pct"/>
                </w:tcPr>
                <w:p w:rsidR="004E176D" w:rsidRDefault="004E176D" w:rsidP="002A182E">
                  <w:pPr>
                    <w:pStyle w:val="NoSpacing"/>
                    <w:rPr>
                      <w:b/>
                      <w:bCs/>
                      <w:caps/>
                      <w:sz w:val="72"/>
                      <w:szCs w:val="72"/>
                    </w:rPr>
                  </w:pP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[</w:t>
                  </w:r>
                  <w:r w:rsidR="003C5C17" w:rsidRPr="003C5C17">
                    <w:rPr>
                      <w:b/>
                      <w:bCs/>
                      <w:caps/>
                      <w:sz w:val="72"/>
                      <w:szCs w:val="72"/>
                    </w:rPr>
                    <w:t>biologija</w:t>
                  </w:r>
                  <w:r w:rsidR="003C5C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 xml:space="preserve"> 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–</w:t>
                  </w:r>
                  <w:r w:rsidR="00AD5A1B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MEDIC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INSKA ŠKOLA</w:t>
                  </w: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]</w:t>
                  </w:r>
                </w:p>
              </w:tc>
            </w:tr>
            <w:tr w:rsidR="004E176D" w:rsidTr="004D0552">
              <w:trPr>
                <w:trHeight w:val="275"/>
              </w:trPr>
              <w:tc>
                <w:tcPr>
                  <w:tcW w:w="5000" w:type="pct"/>
                </w:tcPr>
                <w:p w:rsidR="004E176D" w:rsidRDefault="004E176D" w:rsidP="00C13196">
                  <w:pPr>
                    <w:pStyle w:val="NoSpacing"/>
                    <w:rPr>
                      <w:color w:val="7F7F7F" w:themeColor="background1" w:themeShade="7F"/>
                    </w:rPr>
                  </w:pPr>
                </w:p>
              </w:tc>
            </w:tr>
          </w:tbl>
          <w:p w:rsidR="004D5317" w:rsidRDefault="004D5317" w:rsidP="004D0552"/>
        </w:tc>
        <w:tc>
          <w:tcPr>
            <w:tcW w:w="3675" w:type="dxa"/>
            <w:tcBorders>
              <w:left w:val="nil"/>
              <w:bottom w:val="single" w:sz="6" w:space="0" w:color="FFFFFF"/>
            </w:tcBorders>
          </w:tcPr>
          <w:p w:rsidR="004D5317" w:rsidRPr="004D5317" w:rsidRDefault="004D5317" w:rsidP="004D0552">
            <w:pPr>
              <w:pStyle w:val="NoSpacing"/>
              <w:spacing w:after="200" w:line="276" w:lineRule="auto"/>
              <w:rPr>
                <w:color w:val="76923C" w:themeColor="accent3" w:themeShade="BF"/>
              </w:rPr>
            </w:pPr>
          </w:p>
        </w:tc>
      </w:tr>
    </w:tbl>
    <w:p w:rsidR="00AD5A1B" w:rsidRDefault="00AD5A1B" w:rsidP="00AD5A1B"/>
    <w:p w:rsidR="00F544CF" w:rsidRPr="00E01FE1" w:rsidRDefault="00AD5A1B" w:rsidP="00F544CF">
      <w:pPr>
        <w:spacing w:after="0"/>
        <w:ind w:firstLine="706"/>
        <w:rPr>
          <w:b/>
          <w:sz w:val="32"/>
          <w:szCs w:val="32"/>
          <w:lang w:val="sr-Latn-RS"/>
        </w:rPr>
      </w:pPr>
      <w:r>
        <w:rPr>
          <w:b/>
          <w:sz w:val="32"/>
          <w:szCs w:val="32"/>
        </w:rPr>
        <w:t xml:space="preserve">   </w:t>
      </w:r>
      <w:proofErr w:type="spellStart"/>
      <w:r w:rsidR="00F544CF" w:rsidRPr="009B5E88">
        <w:rPr>
          <w:b/>
          <w:sz w:val="32"/>
          <w:szCs w:val="32"/>
        </w:rPr>
        <w:t>Smer</w:t>
      </w:r>
      <w:proofErr w:type="spellEnd"/>
      <w:r w:rsidR="00F544CF" w:rsidRPr="009B5E88">
        <w:rPr>
          <w:b/>
          <w:sz w:val="32"/>
          <w:szCs w:val="32"/>
        </w:rPr>
        <w:t xml:space="preserve">: </w:t>
      </w:r>
      <w:proofErr w:type="spellStart"/>
      <w:r w:rsidR="00E01FE1">
        <w:rPr>
          <w:b/>
          <w:sz w:val="32"/>
          <w:szCs w:val="32"/>
        </w:rPr>
        <w:t>Ginekolo</w:t>
      </w:r>
      <w:proofErr w:type="spellEnd"/>
      <w:r w:rsidR="00E01FE1">
        <w:rPr>
          <w:b/>
          <w:sz w:val="32"/>
          <w:szCs w:val="32"/>
          <w:lang w:val="sr-Latn-RS"/>
        </w:rPr>
        <w:t>ško – akušerska sestra</w:t>
      </w:r>
    </w:p>
    <w:p w:rsidR="00104483" w:rsidRDefault="00F544CF" w:rsidP="005807B2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I</w:t>
      </w:r>
      <w:r w:rsidR="009B50A7">
        <w:rPr>
          <w:b/>
          <w:sz w:val="32"/>
          <w:szCs w:val="32"/>
        </w:rPr>
        <w:t>I</w:t>
      </w:r>
      <w:r w:rsidR="0003243B"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godina</w:t>
      </w:r>
      <w:proofErr w:type="spellEnd"/>
    </w:p>
    <w:p w:rsidR="002A182E" w:rsidRDefault="00252EB8" w:rsidP="005807B2">
      <w:pPr>
        <w:spacing w:after="0"/>
        <w:ind w:firstLine="706"/>
        <w:rPr>
          <w:sz w:val="28"/>
          <w:szCs w:val="24"/>
          <w:lang w:val="sr-Latn-RS"/>
        </w:rPr>
      </w:pPr>
      <w:r>
        <w:rPr>
          <w:b/>
          <w:sz w:val="32"/>
          <w:szCs w:val="32"/>
        </w:rPr>
        <w:t xml:space="preserve">   U</w:t>
      </w:r>
      <w:r>
        <w:rPr>
          <w:b/>
          <w:sz w:val="32"/>
          <w:szCs w:val="32"/>
          <w:lang w:val="sr-Latn-RS"/>
        </w:rPr>
        <w:t>džbenik:</w:t>
      </w:r>
      <w:r w:rsidR="003C5C17">
        <w:rPr>
          <w:b/>
          <w:sz w:val="32"/>
          <w:szCs w:val="32"/>
          <w:lang w:val="sr-Latn-RS"/>
        </w:rPr>
        <w:t xml:space="preserve"> </w:t>
      </w:r>
      <w:r w:rsidR="003C5C17">
        <w:rPr>
          <w:sz w:val="28"/>
          <w:szCs w:val="28"/>
          <w:lang w:val="sr-Latn-CS"/>
        </w:rPr>
        <w:t>Biologija 2 za II ili I razred medicinske i II razred veterinarske škole</w:t>
      </w:r>
    </w:p>
    <w:p w:rsidR="00252EB8" w:rsidRPr="00252EB8" w:rsidRDefault="00252EB8" w:rsidP="005807B2">
      <w:pPr>
        <w:spacing w:after="0"/>
        <w:ind w:firstLine="706"/>
        <w:rPr>
          <w:b/>
          <w:sz w:val="32"/>
          <w:szCs w:val="32"/>
          <w:lang w:val="sr-Latn-RS"/>
        </w:rPr>
      </w:pPr>
      <w:r>
        <w:rPr>
          <w:b/>
          <w:sz w:val="32"/>
          <w:szCs w:val="32"/>
          <w:lang w:val="sr-Latn-RS"/>
        </w:rPr>
        <w:t xml:space="preserve">   Autori:</w:t>
      </w:r>
      <w:r w:rsidR="00A46266">
        <w:rPr>
          <w:b/>
          <w:sz w:val="32"/>
          <w:szCs w:val="32"/>
          <w:lang w:val="sr-Latn-RS"/>
        </w:rPr>
        <w:t xml:space="preserve"> </w:t>
      </w:r>
      <w:r w:rsidR="003C5C17">
        <w:rPr>
          <w:sz w:val="28"/>
          <w:szCs w:val="28"/>
          <w:lang w:val="sr-Latn-CS"/>
        </w:rPr>
        <w:t>Miloje Krunić,</w:t>
      </w:r>
      <w:r w:rsidR="003C5C17">
        <w:rPr>
          <w:sz w:val="28"/>
          <w:szCs w:val="28"/>
          <w:lang w:val="sr-Latn-CS"/>
        </w:rPr>
        <w:t xml:space="preserve"> </w:t>
      </w:r>
      <w:r w:rsidR="003C5C17">
        <w:rPr>
          <w:sz w:val="28"/>
          <w:szCs w:val="28"/>
          <w:lang w:val="sr-Latn-CS"/>
        </w:rPr>
        <w:t>Ivo Savić i Božidar Ćurčić</w:t>
      </w:r>
    </w:p>
    <w:p w:rsidR="000757E2" w:rsidRDefault="000757E2" w:rsidP="009B5E88">
      <w:pPr>
        <w:spacing w:after="0"/>
        <w:ind w:firstLine="706"/>
        <w:rPr>
          <w:b/>
          <w:sz w:val="32"/>
          <w:szCs w:val="32"/>
          <w:lang w:val="sr-Latn-RS"/>
        </w:rPr>
      </w:pPr>
    </w:p>
    <w:p w:rsidR="00847262" w:rsidRPr="000757E2" w:rsidRDefault="00847262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842F47" w:rsidRPr="000757E2" w:rsidRDefault="00842F47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3C5C17" w:rsidRDefault="00842F47" w:rsidP="00A46266">
      <w:pPr>
        <w:tabs>
          <w:tab w:val="left" w:pos="2910"/>
        </w:tabs>
        <w:spacing w:after="0"/>
        <w:ind w:firstLine="708"/>
        <w:rPr>
          <w:sz w:val="32"/>
          <w:szCs w:val="32"/>
          <w:lang w:val="sr-Latn-CS"/>
        </w:rPr>
      </w:pPr>
      <w:r>
        <w:rPr>
          <w:b/>
          <w:sz w:val="32"/>
          <w:szCs w:val="32"/>
          <w:lang w:val="sr-Latn-CS"/>
        </w:rPr>
        <w:t xml:space="preserve">   </w:t>
      </w:r>
      <w:r w:rsidRPr="00842F47">
        <w:rPr>
          <w:b/>
          <w:sz w:val="32"/>
          <w:szCs w:val="32"/>
          <w:lang w:val="sr-Latn-CS"/>
        </w:rPr>
        <w:t>P</w:t>
      </w:r>
      <w:r>
        <w:rPr>
          <w:b/>
          <w:sz w:val="32"/>
          <w:szCs w:val="32"/>
          <w:lang w:val="sr-Latn-CS"/>
        </w:rPr>
        <w:t>ITANJA</w:t>
      </w:r>
      <w:r w:rsidRPr="003A72AE">
        <w:rPr>
          <w:b/>
          <w:sz w:val="32"/>
          <w:szCs w:val="32"/>
          <w:lang w:val="sr-Latn-CS"/>
        </w:rPr>
        <w:t>:</w:t>
      </w:r>
      <w:r w:rsidRPr="00842F47">
        <w:rPr>
          <w:sz w:val="32"/>
          <w:szCs w:val="32"/>
          <w:lang w:val="sr-Latn-CS"/>
        </w:rPr>
        <w:t xml:space="preserve"> </w:t>
      </w:r>
    </w:p>
    <w:p w:rsidR="003C5C17" w:rsidRDefault="003C5C17" w:rsidP="00A46266">
      <w:pPr>
        <w:tabs>
          <w:tab w:val="left" w:pos="2910"/>
        </w:tabs>
        <w:spacing w:after="0"/>
        <w:ind w:firstLine="708"/>
        <w:rPr>
          <w:sz w:val="32"/>
          <w:szCs w:val="32"/>
          <w:lang w:val="sr-Latn-CS"/>
        </w:rPr>
      </w:pPr>
    </w:p>
    <w:p w:rsidR="003C5C17" w:rsidRPr="003C5C17" w:rsidRDefault="003C5C17" w:rsidP="003C5C17">
      <w:pPr>
        <w:spacing w:after="0"/>
        <w:ind w:left="900"/>
        <w:rPr>
          <w:rFonts w:asciiTheme="minorHAnsi" w:hAnsiTheme="minorHAnsi"/>
          <w:sz w:val="24"/>
          <w:szCs w:val="24"/>
          <w:u w:val="single"/>
          <w:lang w:val="sr-Latn-CS"/>
        </w:rPr>
      </w:pPr>
      <w:r w:rsidRPr="003C5C17">
        <w:rPr>
          <w:rFonts w:asciiTheme="minorHAnsi" w:hAnsiTheme="minorHAnsi"/>
          <w:sz w:val="24"/>
          <w:szCs w:val="24"/>
          <w:u w:val="single"/>
          <w:lang w:val="sr-Latn-CS"/>
        </w:rPr>
        <w:t>I grupa pitanja</w:t>
      </w:r>
    </w:p>
    <w:p w:rsidR="003C5C17" w:rsidRPr="003C5C17" w:rsidRDefault="003C5C17" w:rsidP="003C5C17">
      <w:pPr>
        <w:spacing w:after="0"/>
        <w:ind w:left="900"/>
        <w:rPr>
          <w:rFonts w:asciiTheme="minorHAnsi" w:hAnsiTheme="minorHAnsi"/>
          <w:sz w:val="24"/>
          <w:szCs w:val="24"/>
          <w:lang w:val="sr-Latn-CS"/>
        </w:rPr>
      </w:pPr>
      <w:r w:rsidRPr="003C5C17">
        <w:rPr>
          <w:rFonts w:asciiTheme="minorHAnsi" w:hAnsiTheme="minorHAnsi"/>
          <w:sz w:val="24"/>
          <w:szCs w:val="24"/>
          <w:lang w:val="sr-Latn-CS"/>
        </w:rPr>
        <w:t>1.Razmnožavanje životinja</w:t>
      </w:r>
    </w:p>
    <w:p w:rsidR="003C5C17" w:rsidRPr="003C5C17" w:rsidRDefault="003C5C17" w:rsidP="003C5C17">
      <w:pPr>
        <w:spacing w:after="0"/>
        <w:ind w:left="900"/>
        <w:rPr>
          <w:rFonts w:asciiTheme="minorHAnsi" w:hAnsiTheme="minorHAnsi"/>
          <w:sz w:val="24"/>
          <w:szCs w:val="24"/>
          <w:lang w:val="sr-Latn-CS"/>
        </w:rPr>
      </w:pPr>
      <w:r w:rsidRPr="003C5C17">
        <w:rPr>
          <w:rFonts w:asciiTheme="minorHAnsi" w:hAnsiTheme="minorHAnsi"/>
          <w:sz w:val="24"/>
          <w:szCs w:val="24"/>
          <w:lang w:val="sr-Latn-CS"/>
        </w:rPr>
        <w:t>2.Gametogeneza – spermatogeneza</w:t>
      </w:r>
    </w:p>
    <w:p w:rsidR="003C5C17" w:rsidRPr="003C5C17" w:rsidRDefault="003C5C17" w:rsidP="003C5C17">
      <w:pPr>
        <w:spacing w:after="0"/>
        <w:ind w:left="900"/>
        <w:rPr>
          <w:rFonts w:asciiTheme="minorHAnsi" w:hAnsiTheme="minorHAnsi"/>
          <w:sz w:val="24"/>
          <w:szCs w:val="24"/>
          <w:lang w:val="sr-Latn-CS"/>
        </w:rPr>
      </w:pPr>
      <w:r w:rsidRPr="003C5C17">
        <w:rPr>
          <w:rFonts w:asciiTheme="minorHAnsi" w:hAnsiTheme="minorHAnsi"/>
          <w:sz w:val="24"/>
          <w:szCs w:val="24"/>
          <w:lang w:val="sr-Latn-CS"/>
        </w:rPr>
        <w:t>3. Gametogeneza – oogeneza</w:t>
      </w:r>
    </w:p>
    <w:p w:rsidR="003C5C17" w:rsidRPr="003C5C17" w:rsidRDefault="003C5C17" w:rsidP="003C5C17">
      <w:pPr>
        <w:spacing w:after="0"/>
        <w:ind w:left="900"/>
        <w:rPr>
          <w:rFonts w:asciiTheme="minorHAnsi" w:hAnsiTheme="minorHAnsi"/>
          <w:sz w:val="24"/>
          <w:szCs w:val="24"/>
          <w:lang w:val="sr-Latn-CS"/>
        </w:rPr>
      </w:pPr>
      <w:r w:rsidRPr="003C5C17">
        <w:rPr>
          <w:rFonts w:asciiTheme="minorHAnsi" w:hAnsiTheme="minorHAnsi"/>
          <w:sz w:val="24"/>
          <w:szCs w:val="24"/>
          <w:lang w:val="sr-Latn-CS"/>
        </w:rPr>
        <w:t>4. Tipovi jajnih ćelija i oplođenje</w:t>
      </w:r>
    </w:p>
    <w:p w:rsidR="003C5C17" w:rsidRPr="003C5C17" w:rsidRDefault="003C5C17" w:rsidP="003C5C17">
      <w:pPr>
        <w:spacing w:after="0"/>
        <w:ind w:left="900"/>
        <w:rPr>
          <w:rFonts w:asciiTheme="minorHAnsi" w:hAnsiTheme="minorHAnsi"/>
          <w:sz w:val="24"/>
          <w:szCs w:val="24"/>
          <w:lang w:val="sr-Latn-CS"/>
        </w:rPr>
      </w:pPr>
      <w:r w:rsidRPr="003C5C17">
        <w:rPr>
          <w:rFonts w:asciiTheme="minorHAnsi" w:hAnsiTheme="minorHAnsi"/>
          <w:sz w:val="24"/>
          <w:szCs w:val="24"/>
          <w:lang w:val="sr-Latn-CS"/>
        </w:rPr>
        <w:t>5. Brazdanje, tipovi brazdanja</w:t>
      </w:r>
    </w:p>
    <w:p w:rsidR="003C5C17" w:rsidRPr="003C5C17" w:rsidRDefault="003C5C17" w:rsidP="003C5C17">
      <w:pPr>
        <w:spacing w:after="0"/>
        <w:ind w:left="900"/>
        <w:rPr>
          <w:rFonts w:asciiTheme="minorHAnsi" w:hAnsiTheme="minorHAnsi"/>
          <w:sz w:val="24"/>
          <w:szCs w:val="24"/>
          <w:lang w:val="sr-Latn-CS"/>
        </w:rPr>
      </w:pPr>
      <w:r w:rsidRPr="003C5C17">
        <w:rPr>
          <w:rFonts w:asciiTheme="minorHAnsi" w:hAnsiTheme="minorHAnsi"/>
          <w:sz w:val="24"/>
          <w:szCs w:val="24"/>
          <w:lang w:val="sr-Latn-CS"/>
        </w:rPr>
        <w:t>6. Gastrulacija i formiranje klicinih listova</w:t>
      </w:r>
    </w:p>
    <w:p w:rsidR="003C5C17" w:rsidRPr="003C5C17" w:rsidRDefault="003C5C17" w:rsidP="003C5C17">
      <w:pPr>
        <w:spacing w:after="0"/>
        <w:ind w:left="900"/>
        <w:rPr>
          <w:rFonts w:asciiTheme="minorHAnsi" w:hAnsiTheme="minorHAnsi"/>
          <w:sz w:val="24"/>
          <w:szCs w:val="24"/>
          <w:lang w:val="sr-Latn-CS"/>
        </w:rPr>
      </w:pPr>
      <w:r w:rsidRPr="003C5C17">
        <w:rPr>
          <w:rFonts w:asciiTheme="minorHAnsi" w:hAnsiTheme="minorHAnsi"/>
          <w:sz w:val="24"/>
          <w:szCs w:val="24"/>
          <w:lang w:val="sr-Latn-CS"/>
        </w:rPr>
        <w:t>7. Neurulacija i embrionalna indukcija</w:t>
      </w:r>
    </w:p>
    <w:p w:rsidR="003C5C17" w:rsidRPr="003C5C17" w:rsidRDefault="003C5C17" w:rsidP="003C5C17">
      <w:pPr>
        <w:spacing w:after="0"/>
        <w:ind w:left="900"/>
        <w:rPr>
          <w:rFonts w:asciiTheme="minorHAnsi" w:hAnsiTheme="minorHAnsi"/>
          <w:sz w:val="24"/>
          <w:szCs w:val="24"/>
          <w:lang w:val="sr-Latn-CS"/>
        </w:rPr>
      </w:pPr>
      <w:r w:rsidRPr="003C5C17">
        <w:rPr>
          <w:rFonts w:asciiTheme="minorHAnsi" w:hAnsiTheme="minorHAnsi"/>
          <w:sz w:val="24"/>
          <w:szCs w:val="24"/>
          <w:lang w:val="sr-Latn-CS"/>
        </w:rPr>
        <w:t>8. Embrionalne adaptacije</w:t>
      </w:r>
    </w:p>
    <w:p w:rsidR="003C5C17" w:rsidRPr="003C5C17" w:rsidRDefault="003C5C17" w:rsidP="003C5C17">
      <w:pPr>
        <w:spacing w:after="0"/>
        <w:ind w:left="900"/>
        <w:rPr>
          <w:rFonts w:asciiTheme="minorHAnsi" w:hAnsiTheme="minorHAnsi"/>
          <w:sz w:val="24"/>
          <w:szCs w:val="24"/>
          <w:lang w:val="sr-Latn-CS"/>
        </w:rPr>
      </w:pPr>
      <w:r w:rsidRPr="003C5C17">
        <w:rPr>
          <w:rFonts w:asciiTheme="minorHAnsi" w:hAnsiTheme="minorHAnsi"/>
          <w:sz w:val="24"/>
          <w:szCs w:val="24"/>
          <w:lang w:val="sr-Latn-CS"/>
        </w:rPr>
        <w:t>9. Placentacija</w:t>
      </w:r>
    </w:p>
    <w:p w:rsidR="003C5C17" w:rsidRPr="003C5C17" w:rsidRDefault="003C5C17" w:rsidP="003C5C17">
      <w:pPr>
        <w:spacing w:after="0"/>
        <w:ind w:left="900"/>
        <w:rPr>
          <w:rFonts w:asciiTheme="minorHAnsi" w:hAnsiTheme="minorHAnsi"/>
          <w:sz w:val="24"/>
          <w:szCs w:val="24"/>
          <w:lang w:val="sr-Latn-CS"/>
        </w:rPr>
      </w:pPr>
      <w:r w:rsidRPr="003C5C17">
        <w:rPr>
          <w:rFonts w:asciiTheme="minorHAnsi" w:hAnsiTheme="minorHAnsi"/>
          <w:sz w:val="24"/>
          <w:szCs w:val="24"/>
          <w:lang w:val="sr-Latn-CS"/>
        </w:rPr>
        <w:t>10. Organogeneza</w:t>
      </w:r>
    </w:p>
    <w:p w:rsidR="003C5C17" w:rsidRPr="003C5C17" w:rsidRDefault="003C5C17" w:rsidP="003C5C17">
      <w:pPr>
        <w:spacing w:after="0"/>
        <w:ind w:left="900"/>
        <w:rPr>
          <w:rFonts w:asciiTheme="minorHAnsi" w:hAnsiTheme="minorHAnsi"/>
          <w:sz w:val="24"/>
          <w:szCs w:val="24"/>
          <w:lang w:val="sr-Latn-CS"/>
        </w:rPr>
      </w:pPr>
      <w:r w:rsidRPr="003C5C17">
        <w:rPr>
          <w:rFonts w:asciiTheme="minorHAnsi" w:hAnsiTheme="minorHAnsi"/>
          <w:sz w:val="24"/>
          <w:szCs w:val="24"/>
          <w:lang w:val="sr-Latn-CS"/>
        </w:rPr>
        <w:t>11. Postembrionalno razviće – metamorfoza</w:t>
      </w:r>
    </w:p>
    <w:p w:rsidR="003C5C17" w:rsidRPr="003C5C17" w:rsidRDefault="003C5C17" w:rsidP="003C5C17">
      <w:pPr>
        <w:spacing w:after="0"/>
        <w:ind w:left="900"/>
        <w:rPr>
          <w:rFonts w:asciiTheme="minorHAnsi" w:hAnsiTheme="minorHAnsi"/>
          <w:sz w:val="24"/>
          <w:szCs w:val="24"/>
          <w:lang w:val="sr-Latn-CS"/>
        </w:rPr>
      </w:pPr>
      <w:r w:rsidRPr="003C5C17">
        <w:rPr>
          <w:rFonts w:asciiTheme="minorHAnsi" w:hAnsiTheme="minorHAnsi"/>
          <w:sz w:val="24"/>
          <w:szCs w:val="24"/>
          <w:lang w:val="sr-Latn-CS"/>
        </w:rPr>
        <w:t>12. Regeneracija</w:t>
      </w:r>
    </w:p>
    <w:p w:rsidR="003C5C17" w:rsidRPr="003C5C17" w:rsidRDefault="003C5C17" w:rsidP="003C5C17">
      <w:pPr>
        <w:spacing w:after="0"/>
        <w:ind w:left="900"/>
        <w:rPr>
          <w:rFonts w:asciiTheme="minorHAnsi" w:hAnsiTheme="minorHAnsi"/>
          <w:sz w:val="24"/>
          <w:szCs w:val="24"/>
          <w:lang w:val="sr-Latn-CS"/>
        </w:rPr>
      </w:pPr>
      <w:r w:rsidRPr="003C5C17">
        <w:rPr>
          <w:rFonts w:asciiTheme="minorHAnsi" w:hAnsiTheme="minorHAnsi"/>
          <w:sz w:val="24"/>
          <w:szCs w:val="24"/>
          <w:lang w:val="sr-Latn-CS"/>
        </w:rPr>
        <w:t>13. Individualno razviće čoveka</w:t>
      </w:r>
    </w:p>
    <w:p w:rsidR="003C5C17" w:rsidRPr="003C5C17" w:rsidRDefault="003C5C17" w:rsidP="003C5C17">
      <w:pPr>
        <w:spacing w:after="0"/>
        <w:ind w:left="900"/>
        <w:rPr>
          <w:rFonts w:asciiTheme="minorHAnsi" w:hAnsiTheme="minorHAnsi"/>
          <w:sz w:val="24"/>
          <w:szCs w:val="24"/>
          <w:lang w:val="sr-Latn-CS"/>
        </w:rPr>
      </w:pPr>
      <w:r w:rsidRPr="003C5C17">
        <w:rPr>
          <w:rFonts w:asciiTheme="minorHAnsi" w:hAnsiTheme="minorHAnsi"/>
          <w:sz w:val="24"/>
          <w:szCs w:val="24"/>
          <w:lang w:val="sr-Latn-CS"/>
        </w:rPr>
        <w:t>14. Starenje i smrt</w:t>
      </w:r>
    </w:p>
    <w:p w:rsidR="003C5C17" w:rsidRPr="003C5C17" w:rsidRDefault="003C5C17" w:rsidP="003C5C17">
      <w:pPr>
        <w:spacing w:after="0"/>
        <w:ind w:left="900"/>
        <w:rPr>
          <w:rFonts w:asciiTheme="minorHAnsi" w:hAnsiTheme="minorHAnsi"/>
          <w:sz w:val="24"/>
          <w:szCs w:val="24"/>
          <w:lang w:val="sr-Latn-CS"/>
        </w:rPr>
      </w:pPr>
    </w:p>
    <w:p w:rsidR="003C5C17" w:rsidRPr="003C5C17" w:rsidRDefault="003C5C17" w:rsidP="003C5C17">
      <w:pPr>
        <w:spacing w:after="0"/>
        <w:ind w:left="900"/>
        <w:rPr>
          <w:rFonts w:asciiTheme="minorHAnsi" w:hAnsiTheme="minorHAnsi"/>
          <w:sz w:val="24"/>
          <w:szCs w:val="24"/>
          <w:u w:val="single"/>
          <w:lang w:val="sr-Latn-CS"/>
        </w:rPr>
      </w:pPr>
      <w:r w:rsidRPr="003C5C17">
        <w:rPr>
          <w:rFonts w:asciiTheme="minorHAnsi" w:hAnsiTheme="minorHAnsi"/>
          <w:sz w:val="24"/>
          <w:szCs w:val="24"/>
          <w:u w:val="single"/>
          <w:lang w:val="sr-Latn-CS"/>
        </w:rPr>
        <w:t>II grupa pitanja</w:t>
      </w:r>
    </w:p>
    <w:p w:rsidR="003C5C17" w:rsidRPr="003C5C17" w:rsidRDefault="003C5C17" w:rsidP="003C5C17">
      <w:pPr>
        <w:spacing w:after="0"/>
        <w:ind w:left="900"/>
        <w:rPr>
          <w:rFonts w:asciiTheme="minorHAnsi" w:hAnsiTheme="minorHAnsi"/>
          <w:sz w:val="24"/>
          <w:szCs w:val="24"/>
          <w:lang w:val="sr-Latn-CS"/>
        </w:rPr>
      </w:pPr>
      <w:r w:rsidRPr="003C5C17">
        <w:rPr>
          <w:rFonts w:asciiTheme="minorHAnsi" w:hAnsiTheme="minorHAnsi"/>
          <w:sz w:val="24"/>
          <w:szCs w:val="24"/>
          <w:lang w:val="sr-Latn-CS"/>
        </w:rPr>
        <w:t>1. Protozoe</w:t>
      </w:r>
    </w:p>
    <w:p w:rsidR="003C5C17" w:rsidRPr="003C5C17" w:rsidRDefault="003C5C17" w:rsidP="003C5C17">
      <w:pPr>
        <w:spacing w:after="0"/>
        <w:ind w:left="900"/>
        <w:rPr>
          <w:rFonts w:asciiTheme="minorHAnsi" w:hAnsiTheme="minorHAnsi"/>
          <w:sz w:val="24"/>
          <w:szCs w:val="24"/>
          <w:lang w:val="sr-Latn-CS"/>
        </w:rPr>
      </w:pPr>
      <w:r w:rsidRPr="003C5C17">
        <w:rPr>
          <w:rFonts w:asciiTheme="minorHAnsi" w:hAnsiTheme="minorHAnsi"/>
          <w:sz w:val="24"/>
          <w:szCs w:val="24"/>
          <w:lang w:val="sr-Latn-CS"/>
        </w:rPr>
        <w:t>2. Sunđeri (Porifera)</w:t>
      </w:r>
    </w:p>
    <w:p w:rsidR="003C5C17" w:rsidRPr="003C5C17" w:rsidRDefault="003C5C17" w:rsidP="003C5C17">
      <w:pPr>
        <w:spacing w:after="0"/>
        <w:ind w:left="900"/>
        <w:rPr>
          <w:rFonts w:asciiTheme="minorHAnsi" w:hAnsiTheme="minorHAnsi"/>
          <w:sz w:val="24"/>
          <w:szCs w:val="24"/>
          <w:lang w:val="sr-Latn-CS"/>
        </w:rPr>
      </w:pPr>
      <w:r w:rsidRPr="003C5C17">
        <w:rPr>
          <w:rFonts w:asciiTheme="minorHAnsi" w:hAnsiTheme="minorHAnsi"/>
          <w:sz w:val="24"/>
          <w:szCs w:val="24"/>
          <w:lang w:val="sr-Latn-CS"/>
        </w:rPr>
        <w:t>3. Žarnjaci (Cnidaria)</w:t>
      </w:r>
    </w:p>
    <w:p w:rsidR="003C5C17" w:rsidRPr="003C5C17" w:rsidRDefault="003C5C17" w:rsidP="003C5C17">
      <w:pPr>
        <w:spacing w:after="0"/>
        <w:ind w:left="900"/>
        <w:rPr>
          <w:rFonts w:asciiTheme="minorHAnsi" w:hAnsiTheme="minorHAnsi"/>
          <w:sz w:val="24"/>
          <w:szCs w:val="24"/>
          <w:lang w:val="sr-Latn-CS"/>
        </w:rPr>
      </w:pPr>
      <w:r w:rsidRPr="003C5C17">
        <w:rPr>
          <w:rFonts w:asciiTheme="minorHAnsi" w:hAnsiTheme="minorHAnsi"/>
          <w:sz w:val="24"/>
          <w:szCs w:val="24"/>
          <w:lang w:val="sr-Latn-CS"/>
        </w:rPr>
        <w:t>4. Turbelarije (Turbellaria)</w:t>
      </w:r>
    </w:p>
    <w:p w:rsidR="003C5C17" w:rsidRPr="003C5C17" w:rsidRDefault="003C5C17" w:rsidP="003C5C17">
      <w:pPr>
        <w:spacing w:after="0"/>
        <w:ind w:left="900"/>
        <w:rPr>
          <w:rFonts w:asciiTheme="minorHAnsi" w:hAnsiTheme="minorHAnsi"/>
          <w:sz w:val="24"/>
          <w:szCs w:val="24"/>
          <w:lang w:val="sr-Latn-CS"/>
        </w:rPr>
      </w:pPr>
      <w:r w:rsidRPr="003C5C17">
        <w:rPr>
          <w:rFonts w:asciiTheme="minorHAnsi" w:hAnsiTheme="minorHAnsi"/>
          <w:sz w:val="24"/>
          <w:szCs w:val="24"/>
          <w:lang w:val="sr-Latn-CS"/>
        </w:rPr>
        <w:lastRenderedPageBreak/>
        <w:t>5. Metilji (Trematodes)</w:t>
      </w:r>
    </w:p>
    <w:p w:rsidR="003C5C17" w:rsidRPr="003C5C17" w:rsidRDefault="003C5C17" w:rsidP="003C5C17">
      <w:pPr>
        <w:spacing w:after="0"/>
        <w:ind w:left="900"/>
        <w:rPr>
          <w:rFonts w:asciiTheme="minorHAnsi" w:hAnsiTheme="minorHAnsi"/>
          <w:sz w:val="24"/>
          <w:szCs w:val="24"/>
          <w:lang w:val="sr-Latn-CS"/>
        </w:rPr>
      </w:pPr>
      <w:r w:rsidRPr="003C5C17">
        <w:rPr>
          <w:rFonts w:asciiTheme="minorHAnsi" w:hAnsiTheme="minorHAnsi"/>
          <w:sz w:val="24"/>
          <w:szCs w:val="24"/>
          <w:lang w:val="sr-Latn-CS"/>
        </w:rPr>
        <w:t>6. Pantljičare (Cestodes)</w:t>
      </w:r>
    </w:p>
    <w:p w:rsidR="003C5C17" w:rsidRPr="003C5C17" w:rsidRDefault="003C5C17" w:rsidP="003C5C17">
      <w:pPr>
        <w:spacing w:after="0"/>
        <w:ind w:left="900"/>
        <w:rPr>
          <w:rFonts w:asciiTheme="minorHAnsi" w:hAnsiTheme="minorHAnsi"/>
          <w:sz w:val="24"/>
          <w:szCs w:val="24"/>
          <w:lang w:val="sr-Latn-CS"/>
        </w:rPr>
      </w:pPr>
      <w:r w:rsidRPr="003C5C17">
        <w:rPr>
          <w:rFonts w:asciiTheme="minorHAnsi" w:hAnsiTheme="minorHAnsi"/>
          <w:sz w:val="24"/>
          <w:szCs w:val="24"/>
          <w:lang w:val="sr-Latn-CS"/>
        </w:rPr>
        <w:t>7. Nemertine (Nemertina)</w:t>
      </w:r>
    </w:p>
    <w:p w:rsidR="003C5C17" w:rsidRPr="003C5C17" w:rsidRDefault="003C5C17" w:rsidP="003C5C17">
      <w:pPr>
        <w:spacing w:after="0"/>
        <w:ind w:left="900"/>
        <w:rPr>
          <w:rFonts w:asciiTheme="minorHAnsi" w:hAnsiTheme="minorHAnsi"/>
          <w:sz w:val="24"/>
          <w:szCs w:val="24"/>
          <w:lang w:val="sr-Latn-CS"/>
        </w:rPr>
      </w:pPr>
      <w:r w:rsidRPr="003C5C17">
        <w:rPr>
          <w:rFonts w:asciiTheme="minorHAnsi" w:hAnsiTheme="minorHAnsi"/>
          <w:sz w:val="24"/>
          <w:szCs w:val="24"/>
          <w:lang w:val="sr-Latn-CS"/>
        </w:rPr>
        <w:t>8. Valjkaste gliste (Pseudocelomata)</w:t>
      </w:r>
    </w:p>
    <w:p w:rsidR="003C5C17" w:rsidRPr="003C5C17" w:rsidRDefault="003C5C17" w:rsidP="003C5C17">
      <w:pPr>
        <w:spacing w:after="0"/>
        <w:ind w:left="900"/>
        <w:rPr>
          <w:rFonts w:asciiTheme="minorHAnsi" w:hAnsiTheme="minorHAnsi"/>
          <w:sz w:val="24"/>
          <w:szCs w:val="24"/>
          <w:lang w:val="sr-Latn-CS"/>
        </w:rPr>
      </w:pPr>
      <w:r w:rsidRPr="003C5C17">
        <w:rPr>
          <w:rFonts w:asciiTheme="minorHAnsi" w:hAnsiTheme="minorHAnsi"/>
          <w:sz w:val="24"/>
          <w:szCs w:val="24"/>
          <w:lang w:val="sr-Latn-CS"/>
        </w:rPr>
        <w:t>9. Puževi (Gastropoda) i školjke (Bivalvia)</w:t>
      </w:r>
    </w:p>
    <w:p w:rsidR="003C5C17" w:rsidRPr="003C5C17" w:rsidRDefault="003C5C17" w:rsidP="003C5C17">
      <w:pPr>
        <w:spacing w:after="0"/>
        <w:ind w:left="900"/>
        <w:rPr>
          <w:rFonts w:asciiTheme="minorHAnsi" w:hAnsiTheme="minorHAnsi"/>
          <w:sz w:val="24"/>
          <w:szCs w:val="24"/>
          <w:lang w:val="sr-Latn-CS"/>
        </w:rPr>
      </w:pPr>
      <w:r w:rsidRPr="003C5C17">
        <w:rPr>
          <w:rFonts w:asciiTheme="minorHAnsi" w:hAnsiTheme="minorHAnsi"/>
          <w:sz w:val="24"/>
          <w:szCs w:val="24"/>
          <w:lang w:val="sr-Latn-CS"/>
        </w:rPr>
        <w:t>10. Glavonošci (Cephalopoda)</w:t>
      </w:r>
    </w:p>
    <w:p w:rsidR="003C5C17" w:rsidRPr="003C5C17" w:rsidRDefault="003C5C17" w:rsidP="003C5C17">
      <w:pPr>
        <w:spacing w:after="0"/>
        <w:ind w:left="900"/>
        <w:rPr>
          <w:rFonts w:asciiTheme="minorHAnsi" w:hAnsiTheme="minorHAnsi"/>
          <w:sz w:val="24"/>
          <w:szCs w:val="24"/>
          <w:lang w:val="sr-Latn-CS"/>
        </w:rPr>
      </w:pPr>
      <w:r w:rsidRPr="003C5C17">
        <w:rPr>
          <w:rFonts w:asciiTheme="minorHAnsi" w:hAnsiTheme="minorHAnsi"/>
          <w:sz w:val="24"/>
          <w:szCs w:val="24"/>
          <w:lang w:val="sr-Latn-CS"/>
        </w:rPr>
        <w:t>11. Prstenaste gliste (Annelida)</w:t>
      </w:r>
    </w:p>
    <w:p w:rsidR="003C5C17" w:rsidRPr="003C5C17" w:rsidRDefault="003C5C17" w:rsidP="003C5C17">
      <w:pPr>
        <w:spacing w:after="0"/>
        <w:ind w:left="900"/>
        <w:rPr>
          <w:rFonts w:asciiTheme="minorHAnsi" w:hAnsiTheme="minorHAnsi"/>
          <w:sz w:val="24"/>
          <w:szCs w:val="24"/>
          <w:lang w:val="sr-Latn-CS"/>
        </w:rPr>
      </w:pPr>
      <w:r w:rsidRPr="003C5C17">
        <w:rPr>
          <w:rFonts w:asciiTheme="minorHAnsi" w:hAnsiTheme="minorHAnsi"/>
          <w:sz w:val="24"/>
          <w:szCs w:val="24"/>
          <w:lang w:val="sr-Latn-CS"/>
        </w:rPr>
        <w:t xml:space="preserve">12. Zglavkari (Arthropoda) </w:t>
      </w:r>
    </w:p>
    <w:p w:rsidR="003C5C17" w:rsidRPr="003C5C17" w:rsidRDefault="003C5C17" w:rsidP="003C5C17">
      <w:pPr>
        <w:spacing w:after="0"/>
        <w:ind w:left="900"/>
        <w:rPr>
          <w:rFonts w:asciiTheme="minorHAnsi" w:hAnsiTheme="minorHAnsi"/>
          <w:sz w:val="24"/>
          <w:szCs w:val="24"/>
          <w:lang w:val="sr-Latn-CS"/>
        </w:rPr>
      </w:pPr>
      <w:r w:rsidRPr="003C5C17">
        <w:rPr>
          <w:rFonts w:asciiTheme="minorHAnsi" w:hAnsiTheme="minorHAnsi"/>
          <w:sz w:val="24"/>
          <w:szCs w:val="24"/>
          <w:lang w:val="sr-Latn-CS"/>
        </w:rPr>
        <w:t>13. Insekti (Insecta)</w:t>
      </w:r>
    </w:p>
    <w:p w:rsidR="003C5C17" w:rsidRPr="003C5C17" w:rsidRDefault="003C5C17" w:rsidP="003C5C17">
      <w:pPr>
        <w:spacing w:after="0"/>
        <w:ind w:left="900"/>
        <w:rPr>
          <w:rFonts w:asciiTheme="minorHAnsi" w:hAnsiTheme="minorHAnsi"/>
          <w:sz w:val="24"/>
          <w:szCs w:val="24"/>
          <w:lang w:val="sr-Latn-CS"/>
        </w:rPr>
      </w:pPr>
      <w:r w:rsidRPr="003C5C17">
        <w:rPr>
          <w:rFonts w:asciiTheme="minorHAnsi" w:hAnsiTheme="minorHAnsi"/>
          <w:sz w:val="24"/>
          <w:szCs w:val="24"/>
          <w:lang w:val="sr-Latn-CS"/>
        </w:rPr>
        <w:t>14. Bodljokošci (Echinodermata)</w:t>
      </w:r>
      <w:bookmarkStart w:id="0" w:name="_GoBack"/>
      <w:bookmarkEnd w:id="0"/>
    </w:p>
    <w:p w:rsidR="003C5C17" w:rsidRPr="003C5C17" w:rsidRDefault="003C5C17" w:rsidP="003C5C17">
      <w:pPr>
        <w:spacing w:after="0"/>
        <w:ind w:left="900"/>
        <w:rPr>
          <w:rFonts w:asciiTheme="minorHAnsi" w:hAnsiTheme="minorHAnsi"/>
          <w:sz w:val="24"/>
          <w:szCs w:val="24"/>
          <w:lang w:val="sr-Latn-CS"/>
        </w:rPr>
      </w:pPr>
    </w:p>
    <w:p w:rsidR="003C5C17" w:rsidRPr="003C5C17" w:rsidRDefault="003C5C17" w:rsidP="003C5C17">
      <w:pPr>
        <w:spacing w:after="0"/>
        <w:ind w:left="900"/>
        <w:rPr>
          <w:rFonts w:asciiTheme="minorHAnsi" w:hAnsiTheme="minorHAnsi"/>
          <w:sz w:val="24"/>
          <w:szCs w:val="24"/>
          <w:u w:val="single"/>
          <w:lang w:val="sr-Latn-CS"/>
        </w:rPr>
      </w:pPr>
      <w:r w:rsidRPr="003C5C17">
        <w:rPr>
          <w:rFonts w:asciiTheme="minorHAnsi" w:hAnsiTheme="minorHAnsi"/>
          <w:sz w:val="24"/>
          <w:szCs w:val="24"/>
          <w:u w:val="single"/>
          <w:lang w:val="sr-Latn-CS"/>
        </w:rPr>
        <w:t>III grupa pitanja</w:t>
      </w:r>
    </w:p>
    <w:p w:rsidR="003C5C17" w:rsidRPr="003C5C17" w:rsidRDefault="003C5C17" w:rsidP="003C5C17">
      <w:pPr>
        <w:spacing w:after="0"/>
        <w:ind w:left="900"/>
        <w:rPr>
          <w:rFonts w:asciiTheme="minorHAnsi" w:hAnsiTheme="minorHAnsi"/>
          <w:sz w:val="24"/>
          <w:szCs w:val="24"/>
          <w:lang w:val="sr-Latn-CS"/>
        </w:rPr>
      </w:pPr>
      <w:r w:rsidRPr="003C5C17">
        <w:rPr>
          <w:rFonts w:asciiTheme="minorHAnsi" w:hAnsiTheme="minorHAnsi"/>
          <w:sz w:val="24"/>
          <w:szCs w:val="24"/>
          <w:lang w:val="sr-Latn-CS"/>
        </w:rPr>
        <w:t>1. Cefalohordati  i Plaštaši</w:t>
      </w:r>
    </w:p>
    <w:p w:rsidR="003C5C17" w:rsidRPr="003C5C17" w:rsidRDefault="003C5C17" w:rsidP="003C5C17">
      <w:pPr>
        <w:spacing w:after="0"/>
        <w:ind w:left="900"/>
        <w:rPr>
          <w:rFonts w:asciiTheme="minorHAnsi" w:hAnsiTheme="minorHAnsi"/>
          <w:sz w:val="24"/>
          <w:szCs w:val="24"/>
          <w:lang w:val="sr-Latn-CS"/>
        </w:rPr>
      </w:pPr>
      <w:r w:rsidRPr="003C5C17">
        <w:rPr>
          <w:rFonts w:asciiTheme="minorHAnsi" w:hAnsiTheme="minorHAnsi"/>
          <w:sz w:val="24"/>
          <w:szCs w:val="24"/>
          <w:lang w:val="sr-Latn-CS"/>
        </w:rPr>
        <w:t>2. Kožni sistem kičmenjaka</w:t>
      </w:r>
    </w:p>
    <w:p w:rsidR="003C5C17" w:rsidRPr="003C5C17" w:rsidRDefault="003C5C17" w:rsidP="003C5C17">
      <w:pPr>
        <w:spacing w:after="0"/>
        <w:ind w:left="900"/>
        <w:rPr>
          <w:rFonts w:asciiTheme="minorHAnsi" w:hAnsiTheme="minorHAnsi"/>
          <w:sz w:val="24"/>
          <w:szCs w:val="24"/>
          <w:lang w:val="sr-Latn-CS"/>
        </w:rPr>
      </w:pPr>
      <w:r w:rsidRPr="003C5C17">
        <w:rPr>
          <w:rFonts w:asciiTheme="minorHAnsi" w:hAnsiTheme="minorHAnsi"/>
          <w:sz w:val="24"/>
          <w:szCs w:val="24"/>
          <w:lang w:val="sr-Latn-CS"/>
        </w:rPr>
        <w:t>3. Skeletni sistem kičmenjaka</w:t>
      </w:r>
    </w:p>
    <w:p w:rsidR="003C5C17" w:rsidRPr="003C5C17" w:rsidRDefault="003C5C17" w:rsidP="003C5C17">
      <w:pPr>
        <w:spacing w:after="0"/>
        <w:ind w:left="900"/>
        <w:rPr>
          <w:rFonts w:asciiTheme="minorHAnsi" w:hAnsiTheme="minorHAnsi"/>
          <w:sz w:val="24"/>
          <w:szCs w:val="24"/>
          <w:lang w:val="sr-Latn-CS"/>
        </w:rPr>
      </w:pPr>
      <w:r w:rsidRPr="003C5C17">
        <w:rPr>
          <w:rFonts w:asciiTheme="minorHAnsi" w:hAnsiTheme="minorHAnsi"/>
          <w:sz w:val="24"/>
          <w:szCs w:val="24"/>
          <w:lang w:val="sr-Latn-CS"/>
        </w:rPr>
        <w:t>4. Mišićni i nervni sistem kičmenjaka</w:t>
      </w:r>
    </w:p>
    <w:p w:rsidR="003C5C17" w:rsidRPr="003C5C17" w:rsidRDefault="003C5C17" w:rsidP="003C5C17">
      <w:pPr>
        <w:spacing w:after="0"/>
        <w:ind w:left="900"/>
        <w:rPr>
          <w:rFonts w:asciiTheme="minorHAnsi" w:hAnsiTheme="minorHAnsi"/>
          <w:sz w:val="24"/>
          <w:szCs w:val="24"/>
          <w:lang w:val="sr-Latn-CS"/>
        </w:rPr>
      </w:pPr>
      <w:r w:rsidRPr="003C5C17">
        <w:rPr>
          <w:rFonts w:asciiTheme="minorHAnsi" w:hAnsiTheme="minorHAnsi"/>
          <w:sz w:val="24"/>
          <w:szCs w:val="24"/>
          <w:lang w:val="sr-Latn-CS"/>
        </w:rPr>
        <w:t>5. Čulni organi kičmenjaka</w:t>
      </w:r>
    </w:p>
    <w:p w:rsidR="003C5C17" w:rsidRPr="003C5C17" w:rsidRDefault="003C5C17" w:rsidP="003C5C17">
      <w:pPr>
        <w:spacing w:after="0"/>
        <w:ind w:left="900"/>
        <w:rPr>
          <w:rFonts w:asciiTheme="minorHAnsi" w:hAnsiTheme="minorHAnsi"/>
          <w:sz w:val="24"/>
          <w:szCs w:val="24"/>
          <w:lang w:val="sr-Latn-CS"/>
        </w:rPr>
      </w:pPr>
      <w:r w:rsidRPr="003C5C17">
        <w:rPr>
          <w:rFonts w:asciiTheme="minorHAnsi" w:hAnsiTheme="minorHAnsi"/>
          <w:sz w:val="24"/>
          <w:szCs w:val="24"/>
          <w:lang w:val="sr-Latn-CS"/>
        </w:rPr>
        <w:t>6. Sistem organa za varenje kičmenjaka</w:t>
      </w:r>
    </w:p>
    <w:p w:rsidR="003C5C17" w:rsidRPr="003C5C17" w:rsidRDefault="003C5C17" w:rsidP="003C5C17">
      <w:pPr>
        <w:spacing w:after="0"/>
        <w:ind w:left="900"/>
        <w:rPr>
          <w:rFonts w:asciiTheme="minorHAnsi" w:hAnsiTheme="minorHAnsi"/>
          <w:sz w:val="24"/>
          <w:szCs w:val="24"/>
          <w:lang w:val="sr-Latn-CS"/>
        </w:rPr>
      </w:pPr>
      <w:r w:rsidRPr="003C5C17">
        <w:rPr>
          <w:rFonts w:asciiTheme="minorHAnsi" w:hAnsiTheme="minorHAnsi"/>
          <w:sz w:val="24"/>
          <w:szCs w:val="24"/>
          <w:lang w:val="sr-Latn-CS"/>
        </w:rPr>
        <w:t>7. Sistem organa za disanje kičmenjaka</w:t>
      </w:r>
    </w:p>
    <w:p w:rsidR="003C5C17" w:rsidRPr="003C5C17" w:rsidRDefault="003C5C17" w:rsidP="003C5C17">
      <w:pPr>
        <w:spacing w:after="0"/>
        <w:ind w:left="900"/>
        <w:rPr>
          <w:rFonts w:asciiTheme="minorHAnsi" w:hAnsiTheme="minorHAnsi"/>
          <w:sz w:val="24"/>
          <w:szCs w:val="24"/>
          <w:lang w:val="sr-Latn-CS"/>
        </w:rPr>
      </w:pPr>
      <w:r w:rsidRPr="003C5C17">
        <w:rPr>
          <w:rFonts w:asciiTheme="minorHAnsi" w:hAnsiTheme="minorHAnsi"/>
          <w:sz w:val="24"/>
          <w:szCs w:val="24"/>
          <w:lang w:val="sr-Latn-CS"/>
        </w:rPr>
        <w:t>8. Krv i limfa kičmenjaka</w:t>
      </w:r>
    </w:p>
    <w:p w:rsidR="003C5C17" w:rsidRPr="003C5C17" w:rsidRDefault="003C5C17" w:rsidP="003C5C17">
      <w:pPr>
        <w:spacing w:after="0"/>
        <w:ind w:left="900"/>
        <w:rPr>
          <w:rFonts w:asciiTheme="minorHAnsi" w:hAnsiTheme="minorHAnsi"/>
          <w:sz w:val="24"/>
          <w:szCs w:val="24"/>
          <w:lang w:val="sr-Latn-CS"/>
        </w:rPr>
      </w:pPr>
      <w:r w:rsidRPr="003C5C17">
        <w:rPr>
          <w:rFonts w:asciiTheme="minorHAnsi" w:hAnsiTheme="minorHAnsi"/>
          <w:sz w:val="24"/>
          <w:szCs w:val="24"/>
          <w:lang w:val="sr-Latn-CS"/>
        </w:rPr>
        <w:t>9. Urogenitalni sistem kičmenjaka</w:t>
      </w:r>
    </w:p>
    <w:p w:rsidR="003C5C17" w:rsidRPr="003C5C17" w:rsidRDefault="003C5C17" w:rsidP="003C5C17">
      <w:pPr>
        <w:spacing w:after="0"/>
        <w:ind w:left="900"/>
        <w:rPr>
          <w:rFonts w:asciiTheme="minorHAnsi" w:hAnsiTheme="minorHAnsi"/>
          <w:sz w:val="24"/>
          <w:szCs w:val="24"/>
          <w:lang w:val="sr-Latn-CS"/>
        </w:rPr>
      </w:pPr>
      <w:r w:rsidRPr="003C5C17">
        <w:rPr>
          <w:rFonts w:asciiTheme="minorHAnsi" w:hAnsiTheme="minorHAnsi"/>
          <w:sz w:val="24"/>
          <w:szCs w:val="24"/>
          <w:lang w:val="sr-Latn-CS"/>
        </w:rPr>
        <w:t>10. Ribe (Pisces)</w:t>
      </w:r>
    </w:p>
    <w:p w:rsidR="003C5C17" w:rsidRPr="003C5C17" w:rsidRDefault="003C5C17" w:rsidP="003C5C17">
      <w:pPr>
        <w:spacing w:after="0"/>
        <w:ind w:left="900"/>
        <w:rPr>
          <w:rFonts w:asciiTheme="minorHAnsi" w:hAnsiTheme="minorHAnsi"/>
          <w:sz w:val="24"/>
          <w:szCs w:val="24"/>
          <w:lang w:val="sr-Latn-CS"/>
        </w:rPr>
      </w:pPr>
      <w:r w:rsidRPr="003C5C17">
        <w:rPr>
          <w:rFonts w:asciiTheme="minorHAnsi" w:hAnsiTheme="minorHAnsi"/>
          <w:sz w:val="24"/>
          <w:szCs w:val="24"/>
          <w:lang w:val="sr-Latn-CS"/>
        </w:rPr>
        <w:t>11. Vodozemci (Amphibia)</w:t>
      </w:r>
    </w:p>
    <w:p w:rsidR="003C5C17" w:rsidRPr="003C5C17" w:rsidRDefault="003C5C17" w:rsidP="003C5C17">
      <w:pPr>
        <w:spacing w:after="0"/>
        <w:ind w:left="900"/>
        <w:rPr>
          <w:rFonts w:asciiTheme="minorHAnsi" w:hAnsiTheme="minorHAnsi"/>
          <w:sz w:val="24"/>
          <w:szCs w:val="24"/>
          <w:lang w:val="sr-Latn-CS"/>
        </w:rPr>
      </w:pPr>
      <w:r w:rsidRPr="003C5C17">
        <w:rPr>
          <w:rFonts w:asciiTheme="minorHAnsi" w:hAnsiTheme="minorHAnsi"/>
          <w:sz w:val="24"/>
          <w:szCs w:val="24"/>
          <w:lang w:val="sr-Latn-CS"/>
        </w:rPr>
        <w:t>12. Gmizavci (Reptilia)</w:t>
      </w:r>
    </w:p>
    <w:p w:rsidR="003C5C17" w:rsidRPr="003C5C17" w:rsidRDefault="003C5C17" w:rsidP="003C5C17">
      <w:pPr>
        <w:spacing w:after="0"/>
        <w:ind w:left="900"/>
        <w:rPr>
          <w:rFonts w:asciiTheme="minorHAnsi" w:hAnsiTheme="minorHAnsi"/>
          <w:sz w:val="24"/>
          <w:szCs w:val="24"/>
          <w:lang w:val="sr-Latn-CS"/>
        </w:rPr>
      </w:pPr>
      <w:r w:rsidRPr="003C5C17">
        <w:rPr>
          <w:rFonts w:asciiTheme="minorHAnsi" w:hAnsiTheme="minorHAnsi"/>
          <w:sz w:val="24"/>
          <w:szCs w:val="24"/>
          <w:lang w:val="sr-Latn-CS"/>
        </w:rPr>
        <w:t>13. Ptice (Aves)</w:t>
      </w:r>
    </w:p>
    <w:p w:rsidR="003C5C17" w:rsidRPr="003C5C17" w:rsidRDefault="003C5C17" w:rsidP="003C5C17">
      <w:pPr>
        <w:spacing w:after="0"/>
        <w:ind w:left="900"/>
        <w:rPr>
          <w:rFonts w:asciiTheme="minorHAnsi" w:hAnsiTheme="minorHAnsi"/>
          <w:sz w:val="24"/>
          <w:szCs w:val="24"/>
          <w:lang w:val="sr-Latn-CS"/>
        </w:rPr>
      </w:pPr>
      <w:r w:rsidRPr="003C5C17">
        <w:rPr>
          <w:rFonts w:asciiTheme="minorHAnsi" w:hAnsiTheme="minorHAnsi"/>
          <w:sz w:val="24"/>
          <w:szCs w:val="24"/>
          <w:lang w:val="sr-Latn-CS"/>
        </w:rPr>
        <w:t xml:space="preserve">14. Sisari (Mammalia) </w:t>
      </w:r>
    </w:p>
    <w:p w:rsidR="002E5A73" w:rsidRDefault="00A46266" w:rsidP="00A46266">
      <w:pPr>
        <w:tabs>
          <w:tab w:val="left" w:pos="2910"/>
        </w:tabs>
        <w:spacing w:after="0"/>
        <w:ind w:firstLine="708"/>
        <w:rPr>
          <w:sz w:val="32"/>
          <w:szCs w:val="32"/>
          <w:lang w:val="sr-Latn-CS"/>
        </w:rPr>
      </w:pPr>
      <w:r>
        <w:rPr>
          <w:sz w:val="32"/>
          <w:szCs w:val="32"/>
          <w:lang w:val="sr-Latn-CS"/>
        </w:rPr>
        <w:tab/>
      </w:r>
    </w:p>
    <w:p w:rsidR="002215D9" w:rsidRPr="00A406B3" w:rsidRDefault="002215D9" w:rsidP="00CE7227">
      <w:pPr>
        <w:pStyle w:val="ListParagraph"/>
        <w:spacing w:after="0"/>
        <w:rPr>
          <w:sz w:val="24"/>
          <w:szCs w:val="24"/>
          <w:lang w:val="sr-Latn-CS"/>
        </w:rPr>
      </w:pPr>
    </w:p>
    <w:sectPr w:rsidR="002215D9" w:rsidRPr="00A406B3" w:rsidSect="004D5317">
      <w:pgSz w:w="11909" w:h="16834"/>
      <w:pgMar w:top="567" w:right="567" w:bottom="567" w:left="567" w:header="709" w:footer="709" w:gutter="0"/>
      <w:cols w:space="708"/>
      <w:noEndnote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charset w:val="00"/>
    <w:family w:val="swiss"/>
    <w:pitch w:val="variable"/>
    <w:sig w:usb0="E1002EFF" w:usb1="C000605B" w:usb2="00000029" w:usb3="00000000" w:csb0="000101FF" w:csb1="00000000"/>
  </w:font>
  <w:font w:name="Cambria"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3" type="#_x0000_t75" style="width:11.25pt;height:11.25pt" o:bullet="t">
        <v:imagedata r:id="rId1" o:title="msoA9D5"/>
      </v:shape>
    </w:pict>
  </w:numPicBullet>
  <w:abstractNum w:abstractNumId="0" w15:restartNumberingAfterBreak="0">
    <w:nsid w:val="09290821"/>
    <w:multiLevelType w:val="hybridMultilevel"/>
    <w:tmpl w:val="30B6062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873D8E"/>
    <w:multiLevelType w:val="hybridMultilevel"/>
    <w:tmpl w:val="B53C625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001385B"/>
    <w:multiLevelType w:val="hybridMultilevel"/>
    <w:tmpl w:val="276A8A0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9E222BB"/>
    <w:multiLevelType w:val="hybridMultilevel"/>
    <w:tmpl w:val="5BD0BD3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A666A4B"/>
    <w:multiLevelType w:val="singleLevel"/>
    <w:tmpl w:val="D84A2C6A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5" w15:restartNumberingAfterBreak="0">
    <w:nsid w:val="21E90F80"/>
    <w:multiLevelType w:val="hybridMultilevel"/>
    <w:tmpl w:val="A7BA33D8"/>
    <w:lvl w:ilvl="0" w:tplc="16C6F4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94207F3"/>
    <w:multiLevelType w:val="hybridMultilevel"/>
    <w:tmpl w:val="7A4C2724"/>
    <w:lvl w:ilvl="0" w:tplc="196C8B2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  <w:lang w:val="sr-Cyrl-CS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7" w15:restartNumberingAfterBreak="0">
    <w:nsid w:val="2E983D8B"/>
    <w:multiLevelType w:val="hybridMultilevel"/>
    <w:tmpl w:val="DB9EEC7E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F8B11EE"/>
    <w:multiLevelType w:val="hybridMultilevel"/>
    <w:tmpl w:val="2EC21A2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330916A7"/>
    <w:multiLevelType w:val="hybridMultilevel"/>
    <w:tmpl w:val="63008ECE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93C73AB"/>
    <w:multiLevelType w:val="hybridMultilevel"/>
    <w:tmpl w:val="37B0A946"/>
    <w:lvl w:ilvl="0" w:tplc="4BF685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2D5179E"/>
    <w:multiLevelType w:val="singleLevel"/>
    <w:tmpl w:val="814233D2"/>
    <w:lvl w:ilvl="0">
      <w:start w:val="12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12" w15:restartNumberingAfterBreak="0">
    <w:nsid w:val="499E785E"/>
    <w:multiLevelType w:val="hybridMultilevel"/>
    <w:tmpl w:val="F4E0DF76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45914F3"/>
    <w:multiLevelType w:val="hybridMultilevel"/>
    <w:tmpl w:val="3C5E72EC"/>
    <w:lvl w:ilvl="0" w:tplc="82BE13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55A279E3"/>
    <w:multiLevelType w:val="hybridMultilevel"/>
    <w:tmpl w:val="520E68A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574F4384"/>
    <w:multiLevelType w:val="hybridMultilevel"/>
    <w:tmpl w:val="F8A8E98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584C3066"/>
    <w:multiLevelType w:val="hybridMultilevel"/>
    <w:tmpl w:val="388A6810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58C015B5"/>
    <w:multiLevelType w:val="hybridMultilevel"/>
    <w:tmpl w:val="CA663540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09E5DA7"/>
    <w:multiLevelType w:val="hybridMultilevel"/>
    <w:tmpl w:val="AC92E084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26D4B6C"/>
    <w:multiLevelType w:val="hybridMultilevel"/>
    <w:tmpl w:val="818A0736"/>
    <w:lvl w:ilvl="0" w:tplc="4BF685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72E05A12"/>
    <w:multiLevelType w:val="hybridMultilevel"/>
    <w:tmpl w:val="6A14FC3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8134CAB"/>
    <w:multiLevelType w:val="hybridMultilevel"/>
    <w:tmpl w:val="ACEA2618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78812DCE"/>
    <w:multiLevelType w:val="hybridMultilevel"/>
    <w:tmpl w:val="0430EB9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7DEB61FA"/>
    <w:multiLevelType w:val="hybridMultilevel"/>
    <w:tmpl w:val="7A3AAA8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7FE370E1"/>
    <w:multiLevelType w:val="hybridMultilevel"/>
    <w:tmpl w:val="323A290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22"/>
  </w:num>
  <w:num w:numId="3">
    <w:abstractNumId w:val="4"/>
  </w:num>
  <w:num w:numId="4">
    <w:abstractNumId w:val="4"/>
    <w:lvlOverride w:ilvl="0">
      <w:lvl w:ilvl="0">
        <w:start w:val="9"/>
        <w:numFmt w:val="decimal"/>
        <w:lvlText w:val="%1.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11"/>
  </w:num>
  <w:num w:numId="6">
    <w:abstractNumId w:val="21"/>
  </w:num>
  <w:num w:numId="7">
    <w:abstractNumId w:val="6"/>
  </w:num>
  <w:num w:numId="8">
    <w:abstractNumId w:val="13"/>
  </w:num>
  <w:num w:numId="9">
    <w:abstractNumId w:val="5"/>
  </w:num>
  <w:num w:numId="10">
    <w:abstractNumId w:val="12"/>
  </w:num>
  <w:num w:numId="11">
    <w:abstractNumId w:val="14"/>
  </w:num>
  <w:num w:numId="12">
    <w:abstractNumId w:val="16"/>
  </w:num>
  <w:num w:numId="13">
    <w:abstractNumId w:val="24"/>
  </w:num>
  <w:num w:numId="14">
    <w:abstractNumId w:val="10"/>
  </w:num>
  <w:num w:numId="15">
    <w:abstractNumId w:val="23"/>
  </w:num>
  <w:num w:numId="16">
    <w:abstractNumId w:val="7"/>
  </w:num>
  <w:num w:numId="17">
    <w:abstractNumId w:val="1"/>
  </w:num>
  <w:num w:numId="18">
    <w:abstractNumId w:val="18"/>
  </w:num>
  <w:num w:numId="19">
    <w:abstractNumId w:val="19"/>
  </w:num>
  <w:num w:numId="20">
    <w:abstractNumId w:val="20"/>
  </w:num>
  <w:num w:numId="21">
    <w:abstractNumId w:val="9"/>
  </w:num>
  <w:num w:numId="22">
    <w:abstractNumId w:val="0"/>
  </w:num>
  <w:num w:numId="23">
    <w:abstractNumId w:val="17"/>
  </w:num>
  <w:num w:numId="2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5"/>
  </w:num>
  <w:num w:numId="26">
    <w:abstractNumId w:val="3"/>
  </w:num>
  <w:num w:numId="2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1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DC5377"/>
    <w:rsid w:val="0003243B"/>
    <w:rsid w:val="000757E2"/>
    <w:rsid w:val="00086D7F"/>
    <w:rsid w:val="00090017"/>
    <w:rsid w:val="000D1096"/>
    <w:rsid w:val="001043EE"/>
    <w:rsid w:val="00104483"/>
    <w:rsid w:val="00116242"/>
    <w:rsid w:val="001B5F48"/>
    <w:rsid w:val="001C39D5"/>
    <w:rsid w:val="001E3D40"/>
    <w:rsid w:val="00210387"/>
    <w:rsid w:val="002215D9"/>
    <w:rsid w:val="002354E1"/>
    <w:rsid w:val="002434AC"/>
    <w:rsid w:val="00252EB8"/>
    <w:rsid w:val="002602EB"/>
    <w:rsid w:val="00266417"/>
    <w:rsid w:val="0028583C"/>
    <w:rsid w:val="002A182E"/>
    <w:rsid w:val="002B6803"/>
    <w:rsid w:val="002C6DC5"/>
    <w:rsid w:val="002E5A73"/>
    <w:rsid w:val="00333547"/>
    <w:rsid w:val="003A72AE"/>
    <w:rsid w:val="003A7FDD"/>
    <w:rsid w:val="003C5C17"/>
    <w:rsid w:val="003E7C4F"/>
    <w:rsid w:val="003F1402"/>
    <w:rsid w:val="00405025"/>
    <w:rsid w:val="00437DD3"/>
    <w:rsid w:val="00441ABB"/>
    <w:rsid w:val="00451ED2"/>
    <w:rsid w:val="004733CE"/>
    <w:rsid w:val="004779C6"/>
    <w:rsid w:val="004A53DF"/>
    <w:rsid w:val="004C6697"/>
    <w:rsid w:val="004D0552"/>
    <w:rsid w:val="004D5317"/>
    <w:rsid w:val="004E176D"/>
    <w:rsid w:val="004F3056"/>
    <w:rsid w:val="00521FEB"/>
    <w:rsid w:val="00556011"/>
    <w:rsid w:val="00560A98"/>
    <w:rsid w:val="005807B2"/>
    <w:rsid w:val="005B3C93"/>
    <w:rsid w:val="005E42D3"/>
    <w:rsid w:val="00604D78"/>
    <w:rsid w:val="006C6242"/>
    <w:rsid w:val="006F2391"/>
    <w:rsid w:val="007249D8"/>
    <w:rsid w:val="00767EF9"/>
    <w:rsid w:val="007A2CC4"/>
    <w:rsid w:val="008114E2"/>
    <w:rsid w:val="00815F7A"/>
    <w:rsid w:val="00842F47"/>
    <w:rsid w:val="00847262"/>
    <w:rsid w:val="008C68DF"/>
    <w:rsid w:val="008D7676"/>
    <w:rsid w:val="00933E48"/>
    <w:rsid w:val="0095166F"/>
    <w:rsid w:val="00982EDB"/>
    <w:rsid w:val="009B50A7"/>
    <w:rsid w:val="009B5E88"/>
    <w:rsid w:val="00A406B3"/>
    <w:rsid w:val="00A46266"/>
    <w:rsid w:val="00A90765"/>
    <w:rsid w:val="00AB276F"/>
    <w:rsid w:val="00AD5A1B"/>
    <w:rsid w:val="00B80586"/>
    <w:rsid w:val="00B971FB"/>
    <w:rsid w:val="00BA0655"/>
    <w:rsid w:val="00C13196"/>
    <w:rsid w:val="00C30A1F"/>
    <w:rsid w:val="00C45BA4"/>
    <w:rsid w:val="00C96B72"/>
    <w:rsid w:val="00CD0EA1"/>
    <w:rsid w:val="00CE7227"/>
    <w:rsid w:val="00CF55B2"/>
    <w:rsid w:val="00D00969"/>
    <w:rsid w:val="00DC5377"/>
    <w:rsid w:val="00DD642B"/>
    <w:rsid w:val="00DF05D5"/>
    <w:rsid w:val="00E01FE1"/>
    <w:rsid w:val="00E0561A"/>
    <w:rsid w:val="00E2466F"/>
    <w:rsid w:val="00E521C1"/>
    <w:rsid w:val="00E571A2"/>
    <w:rsid w:val="00E61899"/>
    <w:rsid w:val="00E7589A"/>
    <w:rsid w:val="00EC7044"/>
    <w:rsid w:val="00ED12C9"/>
    <w:rsid w:val="00F02E81"/>
    <w:rsid w:val="00F33326"/>
    <w:rsid w:val="00F544CF"/>
    <w:rsid w:val="00F62980"/>
    <w:rsid w:val="00F81CCE"/>
    <w:rsid w:val="00FD4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16E5B14"/>
  <w15:docId w15:val="{765E8D08-B12C-4304-8A1D-13145F770C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2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</w:latentStyles>
  <w:style w:type="paragraph" w:default="1" w:styleId="Normal">
    <w:name w:val="Normal"/>
    <w:qFormat/>
    <w:rsid w:val="00DC5377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qFormat/>
    <w:rsid w:val="00DC5377"/>
    <w:rPr>
      <w:rFonts w:ascii="Calibri" w:hAnsi="Calibr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4D5317"/>
    <w:rPr>
      <w:rFonts w:ascii="Calibri" w:hAnsi="Calibri"/>
      <w:sz w:val="22"/>
      <w:szCs w:val="22"/>
      <w:lang w:val="en-US" w:eastAsia="en-US" w:bidi="ar-SA"/>
    </w:rPr>
  </w:style>
  <w:style w:type="paragraph" w:styleId="BalloonText">
    <w:name w:val="Balloon Text"/>
    <w:basedOn w:val="Normal"/>
    <w:link w:val="BalloonTextChar"/>
    <w:rsid w:val="004D53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D5317"/>
    <w:rPr>
      <w:rFonts w:ascii="Tahoma" w:hAnsi="Tahoma" w:cs="Tahoma"/>
      <w:sz w:val="16"/>
      <w:szCs w:val="16"/>
    </w:rPr>
  </w:style>
  <w:style w:type="table" w:styleId="LightList-Accent6">
    <w:name w:val="Light List Accent 6"/>
    <w:basedOn w:val="TableNormal"/>
    <w:uiPriority w:val="61"/>
    <w:rsid w:val="004D5317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DarkList-Accent6">
    <w:name w:val="Dark List Accent 6"/>
    <w:basedOn w:val="TableNormal"/>
    <w:uiPriority w:val="70"/>
    <w:rsid w:val="004D5317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TableClassic1">
    <w:name w:val="Table Classic 1"/>
    <w:basedOn w:val="TableNormal"/>
    <w:rsid w:val="004D5317"/>
    <w:pPr>
      <w:spacing w:after="200" w:line="276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4D5317"/>
    <w:pPr>
      <w:spacing w:after="200" w:line="276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rsid w:val="004D5317"/>
    <w:pPr>
      <w:spacing w:after="200" w:line="276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Paragraph">
    <w:name w:val="List Paragraph"/>
    <w:basedOn w:val="Normal"/>
    <w:uiPriority w:val="34"/>
    <w:qFormat/>
    <w:rsid w:val="00C13196"/>
    <w:pPr>
      <w:ind w:left="720"/>
      <w:contextualSpacing/>
    </w:pPr>
  </w:style>
  <w:style w:type="paragraph" w:customStyle="1" w:styleId="Style">
    <w:name w:val="Style"/>
    <w:uiPriority w:val="99"/>
    <w:rsid w:val="00B80586"/>
    <w:pPr>
      <w:widowControl w:val="0"/>
      <w:autoSpaceDE w:val="0"/>
      <w:autoSpaceDN w:val="0"/>
      <w:adjustRightInd w:val="0"/>
    </w:pPr>
    <w:rPr>
      <w:sz w:val="24"/>
      <w:szCs w:val="24"/>
    </w:rPr>
  </w:style>
  <w:style w:type="table" w:styleId="TableGrid">
    <w:name w:val="Table Grid"/>
    <w:basedOn w:val="TableNormal"/>
    <w:rsid w:val="00B971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B0FAA0-EB9D-461B-9262-F0FE5106CD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223</Words>
  <Characters>1274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Испитна питања из анатомије и физиологије</vt:lpstr>
    </vt:vector>
  </TitlesOfParts>
  <Company>X</Company>
  <LinksUpToDate>false</LinksUpToDate>
  <CharactersWithSpaces>1495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Испитна питања из анатомије и физиологије</dc:title>
  <dc:creator>Prva privatna ekonomska škola Sveti Nikola</dc:creator>
  <cp:lastModifiedBy>Ucionica</cp:lastModifiedBy>
  <cp:revision>2</cp:revision>
  <cp:lastPrinted>2016-02-11T14:43:00Z</cp:lastPrinted>
  <dcterms:created xsi:type="dcterms:W3CDTF">2016-02-17T13:40:00Z</dcterms:created>
  <dcterms:modified xsi:type="dcterms:W3CDTF">2016-02-17T13:40:00Z</dcterms:modified>
</cp:coreProperties>
</file>