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E45C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E45CA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FB7EAD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C12B87">
        <w:rPr>
          <w:b/>
          <w:sz w:val="32"/>
          <w:szCs w:val="32"/>
        </w:rPr>
        <w:t>Kozmeti</w:t>
      </w:r>
      <w:r w:rsidR="00C12B87">
        <w:rPr>
          <w:b/>
          <w:sz w:val="32"/>
          <w:szCs w:val="32"/>
          <w:lang w:val="sr-Latn-RS"/>
        </w:rPr>
        <w:t>č</w:t>
      </w:r>
      <w:r w:rsidR="00843A39">
        <w:rPr>
          <w:b/>
          <w:sz w:val="32"/>
          <w:szCs w:val="32"/>
          <w:lang w:val="sr-Latn-RS"/>
        </w:rPr>
        <w:t>i</w:t>
      </w:r>
      <w:bookmarkStart w:id="0" w:name="_GoBack"/>
      <w:bookmarkEnd w:id="0"/>
      <w:r w:rsidR="00FB7EAD">
        <w:rPr>
          <w:b/>
          <w:sz w:val="32"/>
          <w:szCs w:val="32"/>
        </w:rPr>
        <w:t xml:space="preserve"> tehni</w:t>
      </w:r>
      <w:r w:rsidR="00FB7EAD">
        <w:rPr>
          <w:b/>
          <w:sz w:val="32"/>
          <w:szCs w:val="32"/>
          <w:lang w:val="sr-Latn-RS"/>
        </w:rPr>
        <w:t>čar</w:t>
      </w:r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46306E">
        <w:rPr>
          <w:b/>
          <w:sz w:val="32"/>
          <w:szCs w:val="32"/>
        </w:rPr>
        <w:t>V</w:t>
      </w:r>
      <w:r w:rsidR="0087152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Pr="0046306E" w:rsidRDefault="0046306E" w:rsidP="0046306E">
      <w:pPr>
        <w:spacing w:after="0"/>
        <w:ind w:firstLine="993"/>
        <w:rPr>
          <w:b/>
          <w:sz w:val="32"/>
          <w:szCs w:val="32"/>
        </w:rPr>
      </w:pPr>
      <w:r w:rsidRPr="0046306E">
        <w:rPr>
          <w:b/>
          <w:sz w:val="32"/>
          <w:szCs w:val="32"/>
        </w:rPr>
        <w:t>Građansko vaspitanje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8098E" w:rsidRPr="0058098E" w:rsidRDefault="0058098E" w:rsidP="0046306E">
      <w:pPr>
        <w:pStyle w:val="NormalWeb"/>
        <w:numPr>
          <w:ilvl w:val="0"/>
          <w:numId w:val="50"/>
        </w:numPr>
        <w:tabs>
          <w:tab w:val="clear" w:pos="720"/>
          <w:tab w:val="num" w:pos="1276"/>
        </w:tabs>
        <w:spacing w:after="0" w:line="276" w:lineRule="auto"/>
        <w:ind w:left="1276" w:hanging="283"/>
        <w:rPr>
          <w:sz w:val="28"/>
          <w:szCs w:val="28"/>
          <w:lang w:val="sr-Latn-CS"/>
        </w:rPr>
      </w:pPr>
      <w:r w:rsidRPr="00870B39">
        <w:rPr>
          <w:sz w:val="28"/>
          <w:szCs w:val="28"/>
        </w:rPr>
        <w:t>Људска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права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и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слободе</w:t>
      </w:r>
      <w:r w:rsidRPr="0058098E">
        <w:rPr>
          <w:sz w:val="28"/>
          <w:szCs w:val="28"/>
          <w:lang w:val="sr-Latn-CS"/>
        </w:rPr>
        <w:t xml:space="preserve"> – </w:t>
      </w:r>
      <w:r w:rsidRPr="00870B39">
        <w:rPr>
          <w:sz w:val="28"/>
          <w:szCs w:val="28"/>
        </w:rPr>
        <w:t>приступ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информацијама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и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социјално</w:t>
      </w:r>
      <w:r w:rsidRPr="0058098E">
        <w:rPr>
          <w:sz w:val="28"/>
          <w:szCs w:val="28"/>
          <w:lang w:val="sr-Latn-CS"/>
        </w:rPr>
        <w:t>-</w:t>
      </w:r>
      <w:r w:rsidRPr="00870B39">
        <w:rPr>
          <w:sz w:val="28"/>
          <w:szCs w:val="28"/>
        </w:rPr>
        <w:t>економска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права</w:t>
      </w:r>
    </w:p>
    <w:p w:rsidR="0058098E" w:rsidRPr="0058098E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  <w:lang w:val="sr-Latn-CS"/>
        </w:rPr>
      </w:pPr>
      <w:r w:rsidRPr="00870B39">
        <w:rPr>
          <w:sz w:val="28"/>
          <w:szCs w:val="28"/>
        </w:rPr>
        <w:t>Упознавање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са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изворима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информација</w:t>
      </w:r>
      <w:r w:rsidRPr="0058098E">
        <w:rPr>
          <w:sz w:val="28"/>
          <w:szCs w:val="28"/>
          <w:lang w:val="sr-Latn-CS"/>
        </w:rPr>
        <w:t xml:space="preserve"> – </w:t>
      </w:r>
      <w:r w:rsidRPr="00870B39">
        <w:rPr>
          <w:sz w:val="28"/>
          <w:szCs w:val="28"/>
        </w:rPr>
        <w:t>државни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органи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Јавна информација; приступ информацијама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Ограничења у приступу информацијама од јавног значаја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Процедура подношења захтева иа приступ информацијама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Заштита права на информисање – улога повереника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Медији као извор информација – питање веродостојности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Разумевање и тумачење медијских порука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Механизми медијске манипулације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Утицај тачке гледишта на објективност информација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Селекција информација: објективност као одговорност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Улога медија у савременом друштву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Планирање каријере и улазак у свет рада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tabs>
          <w:tab w:val="clear" w:pos="720"/>
        </w:tabs>
        <w:spacing w:after="0" w:line="276" w:lineRule="auto"/>
        <w:ind w:left="1418" w:hanging="42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Самопроцена и вештине представљања сопствених карактеристика значајних за даље професионално образовање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Разговор са послодавцем</w:t>
      </w:r>
    </w:p>
    <w:p w:rsidR="0058098E" w:rsidRDefault="0058098E" w:rsidP="0046306E">
      <w:pPr>
        <w:pStyle w:val="NormalWeb"/>
        <w:numPr>
          <w:ilvl w:val="0"/>
          <w:numId w:val="50"/>
        </w:numPr>
        <w:tabs>
          <w:tab w:val="clear" w:pos="720"/>
          <w:tab w:val="num" w:pos="1276"/>
        </w:tabs>
        <w:spacing w:after="0" w:line="276" w:lineRule="auto"/>
        <w:ind w:left="1418" w:hanging="42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870B39">
        <w:rPr>
          <w:sz w:val="28"/>
          <w:szCs w:val="28"/>
        </w:rPr>
        <w:t>Тражење информација значајних за професионално образовање и тражење посла</w:t>
      </w:r>
    </w:p>
    <w:p w:rsidR="0046306E" w:rsidRDefault="0046306E" w:rsidP="0046306E">
      <w:pPr>
        <w:pStyle w:val="NormalWeb"/>
        <w:spacing w:after="0" w:line="276" w:lineRule="auto"/>
        <w:rPr>
          <w:sz w:val="28"/>
          <w:szCs w:val="28"/>
        </w:rPr>
      </w:pPr>
    </w:p>
    <w:p w:rsidR="0046306E" w:rsidRDefault="0046306E" w:rsidP="0046306E">
      <w:pPr>
        <w:spacing w:after="0"/>
        <w:ind w:firstLine="993"/>
        <w:rPr>
          <w:b/>
          <w:sz w:val="32"/>
          <w:szCs w:val="32"/>
        </w:rPr>
      </w:pPr>
      <w:r w:rsidRPr="0046306E">
        <w:rPr>
          <w:b/>
          <w:sz w:val="32"/>
          <w:szCs w:val="32"/>
        </w:rPr>
        <w:t>Verska nastava</w:t>
      </w:r>
    </w:p>
    <w:p w:rsidR="0046306E" w:rsidRDefault="0046306E" w:rsidP="0046306E">
      <w:pPr>
        <w:spacing w:after="0"/>
        <w:ind w:firstLine="993"/>
        <w:rPr>
          <w:b/>
          <w:sz w:val="32"/>
          <w:szCs w:val="32"/>
        </w:rPr>
      </w:pP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Hrišćansko shvatanje istorije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Eshaton – Carstvo Božje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Cilj stvaranja sveta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kao Liturgija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Pomesna crkva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Odnos pomesne i vaseljenske Crkve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u Episkopu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Teologija pravoslavne umetnosti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Crkva i svet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na vaseljenskom nivou</w:t>
      </w:r>
    </w:p>
    <w:p w:rsidR="0046306E" w:rsidRPr="0046306E" w:rsidRDefault="0046306E" w:rsidP="0046306E">
      <w:pPr>
        <w:spacing w:after="0"/>
        <w:ind w:firstLine="993"/>
        <w:rPr>
          <w:b/>
          <w:sz w:val="32"/>
          <w:szCs w:val="32"/>
        </w:rPr>
      </w:pPr>
    </w:p>
    <w:p w:rsidR="00842F47" w:rsidRPr="0058098E" w:rsidRDefault="00842F47" w:rsidP="00842F47">
      <w:pPr>
        <w:spacing w:after="0"/>
        <w:ind w:firstLine="708"/>
      </w:pPr>
    </w:p>
    <w:sectPr w:rsidR="00842F47" w:rsidRPr="0058098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E3B1B59"/>
    <w:multiLevelType w:val="multilevel"/>
    <w:tmpl w:val="93A2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0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46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2"/>
  </w:num>
  <w:num w:numId="6">
    <w:abstractNumId w:val="45"/>
  </w:num>
  <w:num w:numId="7">
    <w:abstractNumId w:val="11"/>
  </w:num>
  <w:num w:numId="8">
    <w:abstractNumId w:val="32"/>
  </w:num>
  <w:num w:numId="9">
    <w:abstractNumId w:val="7"/>
  </w:num>
  <w:num w:numId="10">
    <w:abstractNumId w:val="39"/>
  </w:num>
  <w:num w:numId="11">
    <w:abstractNumId w:val="26"/>
  </w:num>
  <w:num w:numId="12">
    <w:abstractNumId w:val="31"/>
  </w:num>
  <w:num w:numId="13">
    <w:abstractNumId w:val="28"/>
  </w:num>
  <w:num w:numId="14">
    <w:abstractNumId w:val="40"/>
  </w:num>
  <w:num w:numId="15">
    <w:abstractNumId w:val="44"/>
  </w:num>
  <w:num w:numId="16">
    <w:abstractNumId w:val="27"/>
  </w:num>
  <w:num w:numId="17">
    <w:abstractNumId w:val="5"/>
  </w:num>
  <w:num w:numId="18">
    <w:abstractNumId w:val="34"/>
  </w:num>
  <w:num w:numId="19">
    <w:abstractNumId w:val="47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</w:num>
  <w:num w:numId="22">
    <w:abstractNumId w:val="23"/>
  </w:num>
  <w:num w:numId="23">
    <w:abstractNumId w:val="25"/>
  </w:num>
  <w:num w:numId="24">
    <w:abstractNumId w:val="36"/>
  </w:num>
  <w:num w:numId="25">
    <w:abstractNumId w:val="30"/>
  </w:num>
  <w:num w:numId="26">
    <w:abstractNumId w:val="19"/>
  </w:num>
  <w:num w:numId="27">
    <w:abstractNumId w:val="2"/>
  </w:num>
  <w:num w:numId="28">
    <w:abstractNumId w:val="37"/>
  </w:num>
  <w:num w:numId="29">
    <w:abstractNumId w:val="12"/>
  </w:num>
  <w:num w:numId="30">
    <w:abstractNumId w:val="8"/>
  </w:num>
  <w:num w:numId="31">
    <w:abstractNumId w:val="35"/>
  </w:num>
  <w:num w:numId="32">
    <w:abstractNumId w:val="42"/>
  </w:num>
  <w:num w:numId="33">
    <w:abstractNumId w:val="9"/>
  </w:num>
  <w:num w:numId="34">
    <w:abstractNumId w:val="13"/>
  </w:num>
  <w:num w:numId="35">
    <w:abstractNumId w:val="4"/>
  </w:num>
  <w:num w:numId="36">
    <w:abstractNumId w:val="17"/>
  </w:num>
  <w:num w:numId="37">
    <w:abstractNumId w:val="33"/>
  </w:num>
  <w:num w:numId="38">
    <w:abstractNumId w:val="1"/>
  </w:num>
  <w:num w:numId="39">
    <w:abstractNumId w:val="24"/>
  </w:num>
  <w:num w:numId="40">
    <w:abstractNumId w:val="38"/>
  </w:num>
  <w:num w:numId="41">
    <w:abstractNumId w:val="21"/>
  </w:num>
  <w:num w:numId="42">
    <w:abstractNumId w:val="20"/>
  </w:num>
  <w:num w:numId="43">
    <w:abstractNumId w:val="18"/>
  </w:num>
  <w:num w:numId="44">
    <w:abstractNumId w:val="29"/>
  </w:num>
  <w:num w:numId="45">
    <w:abstractNumId w:val="43"/>
  </w:num>
  <w:num w:numId="46">
    <w:abstractNumId w:val="10"/>
  </w:num>
  <w:num w:numId="47">
    <w:abstractNumId w:val="15"/>
  </w:num>
  <w:num w:numId="48">
    <w:abstractNumId w:val="14"/>
  </w:num>
  <w:num w:numId="49">
    <w:abstractNumId w:val="6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6306E"/>
    <w:rsid w:val="004779C6"/>
    <w:rsid w:val="004A53DF"/>
    <w:rsid w:val="004C6697"/>
    <w:rsid w:val="004D0552"/>
    <w:rsid w:val="004D5317"/>
    <w:rsid w:val="004D7CD2"/>
    <w:rsid w:val="004E176D"/>
    <w:rsid w:val="004E45CA"/>
    <w:rsid w:val="004F3056"/>
    <w:rsid w:val="00510276"/>
    <w:rsid w:val="00560A98"/>
    <w:rsid w:val="00576554"/>
    <w:rsid w:val="0058098E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42F47"/>
    <w:rsid w:val="00843A39"/>
    <w:rsid w:val="00871524"/>
    <w:rsid w:val="00872866"/>
    <w:rsid w:val="00874E43"/>
    <w:rsid w:val="00877F84"/>
    <w:rsid w:val="00897FD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2B87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B7EAD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1EF9EE"/>
  <w15:docId w15:val="{DB76832E-0DEE-47EB-A204-FC26FFD6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9110C-087F-40A7-953F-FA2A15E3D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190</Words>
  <Characters>1084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2016-02-06T12:08:00Z</dcterms:created>
  <dcterms:modified xsi:type="dcterms:W3CDTF">2016-02-23T10:54:00Z</dcterms:modified>
</cp:coreProperties>
</file>