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D6" w:rsidRDefault="008116D6" w:rsidP="00C5726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p w:rsidR="008116D6" w:rsidRPr="009225FF" w:rsidRDefault="008116D6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>
        <w:rPr>
          <w:rFonts w:ascii="Calibri" w:hAnsi="Calibri" w:cs="Calibri"/>
          <w:b/>
          <w:bCs/>
          <w:sz w:val="32"/>
          <w:szCs w:val="32"/>
        </w:rPr>
        <w:t xml:space="preserve"> ZA</w:t>
      </w:r>
      <w:r w:rsidR="004A7CF4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0F1A20">
        <w:rPr>
          <w:rFonts w:ascii="Calibri" w:hAnsi="Calibri" w:cs="Calibri"/>
          <w:b/>
          <w:bCs/>
          <w:sz w:val="32"/>
          <w:szCs w:val="32"/>
        </w:rPr>
        <w:t>PEĆ</w:t>
      </w:r>
    </w:p>
    <w:p w:rsidR="00C57260" w:rsidRPr="00C57260" w:rsidRDefault="00C57260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</w:t>
      </w:r>
      <w:proofErr w:type="gramStart"/>
      <w:r>
        <w:rPr>
          <w:sz w:val="20"/>
          <w:szCs w:val="20"/>
          <w:lang w:val="es-ES"/>
        </w:rPr>
        <w:t>1  SU</w:t>
      </w:r>
      <w:proofErr w:type="gramEnd"/>
      <w:r>
        <w:rPr>
          <w:sz w:val="20"/>
          <w:szCs w:val="20"/>
          <w:lang w:val="es-ES"/>
        </w:rPr>
        <w:t xml:space="preserve">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</w:t>
            </w:r>
            <w:proofErr w:type="gramStart"/>
            <w:r w:rsidRPr="00F26F5C">
              <w:t xml:space="preserve">JEZIK  </w:t>
            </w:r>
            <w:r w:rsidRPr="00F26F5C">
              <w:rPr>
                <w:b/>
              </w:rPr>
              <w:t>SAPEČATOM</w:t>
            </w:r>
            <w:proofErr w:type="gramEnd"/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proofErr w:type="gramStart"/>
            <w:r w:rsidRPr="00F26F5C">
              <w:rPr>
                <w:lang w:val="es-ES"/>
              </w:rPr>
              <w:t>NEMAČKI  JEZIK</w:t>
            </w:r>
            <w:proofErr w:type="gramEnd"/>
            <w:r w:rsidRPr="00F26F5C">
              <w:rPr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proofErr w:type="gramStart"/>
            <w:r w:rsidR="006D5453">
              <w:rPr>
                <w:b/>
                <w:lang w:val="es-ES"/>
              </w:rPr>
              <w:t>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</w:t>
            </w:r>
            <w:proofErr w:type="gramEnd"/>
            <w:r w:rsidRPr="00F26F5C">
              <w:rPr>
                <w:lang w:val="es-ES"/>
              </w:rPr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</w:t>
            </w:r>
            <w:r w:rsidR="003D3228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3D3228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3D3228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3D3228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</w:t>
            </w:r>
            <w:proofErr w:type="gramStart"/>
            <w:r w:rsidRPr="00F26F5C">
              <w:rPr>
                <w:lang w:val="es-ES"/>
              </w:rPr>
              <w:t>SUDSKOG  PREVODIOCA</w:t>
            </w:r>
            <w:proofErr w:type="gramEnd"/>
            <w:r w:rsidRPr="00F26F5C">
              <w:rPr>
                <w:lang w:val="es-ES"/>
              </w:rPr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3D3228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3D3228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 w:rsidR="00552077"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 w:rsidR="00552077"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 w:rsidR="00552077"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552077">
              <w:t xml:space="preserve"> </w:t>
            </w:r>
            <w:r w:rsidR="008116D6" w:rsidRPr="00F26F5C">
              <w:rPr>
                <w:b/>
              </w:rPr>
              <w:t>SA</w:t>
            </w:r>
            <w:r w:rsidR="003D3228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552077">
              <w:t xml:space="preserve"> </w:t>
            </w:r>
            <w:r w:rsidR="00702077">
              <w:t>(</w:t>
            </w:r>
            <w:proofErr w:type="spellStart"/>
            <w:r w:rsidR="00552077">
              <w:rPr>
                <w:b/>
              </w:rPr>
              <w:t>sa</w:t>
            </w:r>
            <w:proofErr w:type="spellEnd"/>
            <w:r w:rsidR="000E6AD9">
              <w:rPr>
                <w:b/>
              </w:rPr>
              <w:t xml:space="preserve"> </w:t>
            </w:r>
            <w:proofErr w:type="spellStart"/>
            <w:r w:rsidR="00552077">
              <w:rPr>
                <w:b/>
              </w:rPr>
              <w:t>srpskog</w:t>
            </w:r>
            <w:proofErr w:type="spellEnd"/>
            <w:r w:rsidR="00552077">
              <w:rPr>
                <w:b/>
              </w:rPr>
              <w:t xml:space="preserve"> </w:t>
            </w:r>
            <w:proofErr w:type="spellStart"/>
            <w:r w:rsidR="00552077">
              <w:rPr>
                <w:b/>
              </w:rPr>
              <w:t>na</w:t>
            </w:r>
            <w:proofErr w:type="spellEnd"/>
            <w:r w:rsidR="00552077">
              <w:rPr>
                <w:b/>
              </w:rPr>
              <w:t xml:space="preserve"> </w:t>
            </w:r>
            <w:proofErr w:type="spellStart"/>
            <w:r w:rsidR="00552077">
              <w:rPr>
                <w:b/>
              </w:rPr>
              <w:t>norve</w:t>
            </w:r>
            <w:proofErr w:type="spellEnd"/>
            <w:r w:rsidR="00552077">
              <w:rPr>
                <w:b/>
                <w:lang w:val="sr-Latn-RS"/>
              </w:rPr>
              <w:t>š</w:t>
            </w:r>
            <w:proofErr w:type="spellStart"/>
            <w:r w:rsidRPr="00F26F5C">
              <w:rPr>
                <w:b/>
              </w:rPr>
              <w:t>ki</w:t>
            </w:r>
            <w:proofErr w:type="spellEnd"/>
            <w:r w:rsidR="00702077" w:rsidRPr="00E3009A">
              <w:t>)</w:t>
            </w:r>
            <w:r w:rsidR="00552077"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</w:t>
            </w:r>
            <w:r w:rsidR="003D3228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proofErr w:type="spellStart"/>
            <w:r w:rsidRPr="007B23D3">
              <w:rPr>
                <w:b/>
              </w:rPr>
              <w:t>sa</w:t>
            </w:r>
            <w:proofErr w:type="spellEnd"/>
            <w:r w:rsidR="00552077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danskog</w:t>
            </w:r>
            <w:proofErr w:type="spellEnd"/>
            <w:r w:rsidR="00552077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na</w:t>
            </w:r>
            <w:proofErr w:type="spellEnd"/>
            <w:r w:rsidR="00552077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srpski</w:t>
            </w:r>
            <w:proofErr w:type="spellEnd"/>
            <w:r w:rsidR="00E3009A" w:rsidRPr="007B23D3">
              <w:t>)</w:t>
            </w:r>
            <w:r w:rsidR="00552077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proofErr w:type="spellStart"/>
            <w:r w:rsidR="008116D6" w:rsidRPr="007B23D3">
              <w:rPr>
                <w:b/>
              </w:rPr>
              <w:t>sa</w:t>
            </w:r>
            <w:proofErr w:type="spellEnd"/>
            <w:r w:rsidR="00552077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srpskog</w:t>
            </w:r>
            <w:proofErr w:type="spellEnd"/>
            <w:r w:rsidR="00552077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na</w:t>
            </w:r>
            <w:proofErr w:type="spellEnd"/>
            <w:r w:rsidR="00552077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danski</w:t>
            </w:r>
            <w:proofErr w:type="spellEnd"/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552077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552077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552077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danski</w:t>
            </w:r>
            <w:proofErr w:type="spellEnd"/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552077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danskog</w:t>
            </w:r>
            <w:proofErr w:type="spellEnd"/>
            <w:r w:rsidR="00552077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552077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>)</w:t>
            </w:r>
            <w:r w:rsidR="00552077"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r w:rsidRPr="007250CA">
              <w:rPr>
                <w:b/>
                <w:lang w:val="es-ES"/>
              </w:rPr>
              <w:t>BEZ 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 </w:t>
            </w:r>
            <w:r w:rsidR="008E6F0E">
              <w:t xml:space="preserve">PREVODIOCA        </w:t>
            </w:r>
            <w:bookmarkStart w:id="0" w:name="_GoBack"/>
            <w:bookmarkEnd w:id="0"/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="00A67EC2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lastRenderedPageBreak/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552077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holandskog</w:t>
            </w:r>
            <w:proofErr w:type="spellEnd"/>
            <w:r w:rsidR="00552077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552077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9D318E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552077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552077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holandski</w:t>
            </w:r>
            <w:proofErr w:type="spellEnd"/>
            <w:r w:rsidR="00E3009A" w:rsidRPr="007250CA">
              <w:t>)</w:t>
            </w:r>
            <w:r w:rsidR="00552077"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 xml:space="preserve">SA </w:t>
            </w:r>
            <w:proofErr w:type="gramStart"/>
            <w:r w:rsidRPr="007250CA">
              <w:rPr>
                <w:b/>
              </w:rPr>
              <w:t>PEČATOM</w:t>
            </w:r>
            <w:r w:rsidRPr="007250CA">
              <w:t xml:space="preserve">  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proofErr w:type="gramStart"/>
            <w:r w:rsidRPr="007250CA">
              <w:rPr>
                <w:b/>
              </w:rPr>
              <w:t>BEZ  PEČATA</w:t>
            </w:r>
            <w:proofErr w:type="gramEnd"/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552077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552077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57260" w:rsidRDefault="00C57260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0F1A20" w:rsidP="00835A2B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Peć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E4766" w:rsidRPr="00AB64B5" w:rsidRDefault="00B1493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B14937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6A6443" w:rsidRPr="008116D6" w:rsidRDefault="000F1A20" w:rsidP="00835A2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0ADF776A" wp14:editId="64104267">
            <wp:extent cx="6210300" cy="4775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6443" w:rsidRPr="008116D6" w:rsidSect="007F7B73">
      <w:headerReference w:type="default" r:id="rId9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1DA" w:rsidRDefault="001131DA" w:rsidP="00085D17">
      <w:pPr>
        <w:spacing w:line="240" w:lineRule="auto"/>
      </w:pPr>
      <w:r>
        <w:separator/>
      </w:r>
    </w:p>
  </w:endnote>
  <w:endnote w:type="continuationSeparator" w:id="0">
    <w:p w:rsidR="001131DA" w:rsidRDefault="001131DA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1DA" w:rsidRDefault="001131DA" w:rsidP="00085D17">
      <w:pPr>
        <w:spacing w:line="240" w:lineRule="auto"/>
      </w:pPr>
      <w:r>
        <w:separator/>
      </w:r>
    </w:p>
  </w:footnote>
  <w:footnote w:type="continuationSeparator" w:id="0">
    <w:p w:rsidR="001131DA" w:rsidRDefault="001131DA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38FC"/>
    <w:rsid w:val="00085D17"/>
    <w:rsid w:val="00086769"/>
    <w:rsid w:val="00093D7E"/>
    <w:rsid w:val="00093DA4"/>
    <w:rsid w:val="000C2814"/>
    <w:rsid w:val="000E6AD9"/>
    <w:rsid w:val="000F1A20"/>
    <w:rsid w:val="00105660"/>
    <w:rsid w:val="001131DA"/>
    <w:rsid w:val="001347F5"/>
    <w:rsid w:val="00175DD2"/>
    <w:rsid w:val="00181149"/>
    <w:rsid w:val="00184AE6"/>
    <w:rsid w:val="00187ED1"/>
    <w:rsid w:val="001A3FFB"/>
    <w:rsid w:val="001F03E4"/>
    <w:rsid w:val="001F61B7"/>
    <w:rsid w:val="00246D26"/>
    <w:rsid w:val="00252911"/>
    <w:rsid w:val="002554FF"/>
    <w:rsid w:val="002874AC"/>
    <w:rsid w:val="002A0A2D"/>
    <w:rsid w:val="002D6A57"/>
    <w:rsid w:val="002D6C45"/>
    <w:rsid w:val="002F7235"/>
    <w:rsid w:val="00317DDA"/>
    <w:rsid w:val="00356DD1"/>
    <w:rsid w:val="00386743"/>
    <w:rsid w:val="0039740C"/>
    <w:rsid w:val="003B2E4E"/>
    <w:rsid w:val="003D3228"/>
    <w:rsid w:val="00424E1A"/>
    <w:rsid w:val="00482908"/>
    <w:rsid w:val="004A7CF4"/>
    <w:rsid w:val="004B5D16"/>
    <w:rsid w:val="004C705B"/>
    <w:rsid w:val="004E342F"/>
    <w:rsid w:val="004E53D7"/>
    <w:rsid w:val="005170B4"/>
    <w:rsid w:val="005275C9"/>
    <w:rsid w:val="00536F47"/>
    <w:rsid w:val="00552077"/>
    <w:rsid w:val="0057244B"/>
    <w:rsid w:val="005835A4"/>
    <w:rsid w:val="005916A9"/>
    <w:rsid w:val="005B79DA"/>
    <w:rsid w:val="005C47C3"/>
    <w:rsid w:val="005C5ABC"/>
    <w:rsid w:val="005F4096"/>
    <w:rsid w:val="005F4768"/>
    <w:rsid w:val="005F5052"/>
    <w:rsid w:val="006A4645"/>
    <w:rsid w:val="006A6443"/>
    <w:rsid w:val="006D5453"/>
    <w:rsid w:val="006E067F"/>
    <w:rsid w:val="00702077"/>
    <w:rsid w:val="00723706"/>
    <w:rsid w:val="007250CA"/>
    <w:rsid w:val="0078439D"/>
    <w:rsid w:val="007A5D05"/>
    <w:rsid w:val="007B23D3"/>
    <w:rsid w:val="007D3606"/>
    <w:rsid w:val="007F7B73"/>
    <w:rsid w:val="008100AD"/>
    <w:rsid w:val="008116D6"/>
    <w:rsid w:val="00823359"/>
    <w:rsid w:val="00835A2B"/>
    <w:rsid w:val="00874E1C"/>
    <w:rsid w:val="00883AD2"/>
    <w:rsid w:val="008E2633"/>
    <w:rsid w:val="008E3141"/>
    <w:rsid w:val="008E6F0E"/>
    <w:rsid w:val="008F3D7B"/>
    <w:rsid w:val="009225FF"/>
    <w:rsid w:val="00930859"/>
    <w:rsid w:val="009327D5"/>
    <w:rsid w:val="009331A5"/>
    <w:rsid w:val="00963234"/>
    <w:rsid w:val="00985B41"/>
    <w:rsid w:val="009B0AB1"/>
    <w:rsid w:val="009D318E"/>
    <w:rsid w:val="009E4766"/>
    <w:rsid w:val="009E5425"/>
    <w:rsid w:val="009E7326"/>
    <w:rsid w:val="00A507FA"/>
    <w:rsid w:val="00A5618B"/>
    <w:rsid w:val="00A60E28"/>
    <w:rsid w:val="00A67EC2"/>
    <w:rsid w:val="00A84FE7"/>
    <w:rsid w:val="00AB64B5"/>
    <w:rsid w:val="00B04AD1"/>
    <w:rsid w:val="00B14937"/>
    <w:rsid w:val="00B230EC"/>
    <w:rsid w:val="00B23FD4"/>
    <w:rsid w:val="00B52764"/>
    <w:rsid w:val="00B71433"/>
    <w:rsid w:val="00C37043"/>
    <w:rsid w:val="00C375DC"/>
    <w:rsid w:val="00C53B9A"/>
    <w:rsid w:val="00C57260"/>
    <w:rsid w:val="00C67A89"/>
    <w:rsid w:val="00C74CEF"/>
    <w:rsid w:val="00C977F2"/>
    <w:rsid w:val="00D36EAE"/>
    <w:rsid w:val="00D4601C"/>
    <w:rsid w:val="00D66330"/>
    <w:rsid w:val="00D76B4C"/>
    <w:rsid w:val="00D82DE1"/>
    <w:rsid w:val="00DA6560"/>
    <w:rsid w:val="00DB0965"/>
    <w:rsid w:val="00DB67A9"/>
    <w:rsid w:val="00DC1C68"/>
    <w:rsid w:val="00DC76B9"/>
    <w:rsid w:val="00E3009A"/>
    <w:rsid w:val="00E54899"/>
    <w:rsid w:val="00E77FD1"/>
    <w:rsid w:val="00E77FD4"/>
    <w:rsid w:val="00E8559B"/>
    <w:rsid w:val="00EB09C0"/>
    <w:rsid w:val="00EE650A"/>
    <w:rsid w:val="00EF4C81"/>
    <w:rsid w:val="00F23059"/>
    <w:rsid w:val="00F32619"/>
    <w:rsid w:val="00F508B5"/>
    <w:rsid w:val="00F53E23"/>
    <w:rsid w:val="00F53EC6"/>
    <w:rsid w:val="00F64270"/>
    <w:rsid w:val="00F92B8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A69D00C"/>
  <w15:docId w15:val="{86D866D5-BD42-4800-B65B-0B211D21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4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ED59F-3701-43CC-A1EC-2B272BA5E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Joksic</cp:lastModifiedBy>
  <cp:revision>13</cp:revision>
  <cp:lastPrinted>2016-06-09T10:46:00Z</cp:lastPrinted>
  <dcterms:created xsi:type="dcterms:W3CDTF">2016-06-08T12:04:00Z</dcterms:created>
  <dcterms:modified xsi:type="dcterms:W3CDTF">2016-06-09T11:34:00Z</dcterms:modified>
</cp:coreProperties>
</file>