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F81CD3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964B1E" w:rsidRPr="00964B1E">
                    <w:rPr>
                      <w:b/>
                      <w:bCs/>
                      <w:caps/>
                      <w:sz w:val="72"/>
                      <w:szCs w:val="72"/>
                    </w:rPr>
                    <w:t>Ra</w:t>
                  </w:r>
                  <w:r w:rsidR="00964B1E" w:rsidRPr="00964B1E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>čunovodstvo II</w:t>
                  </w:r>
                  <w:r w:rsidR="00964B1E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  <w:lang w:val="sr-Latn-RS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  <w:bookmarkStart w:id="0" w:name="_GoBack"/>
            <w:bookmarkEnd w:id="0"/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B308B6">
        <w:rPr>
          <w:b/>
          <w:sz w:val="32"/>
          <w:szCs w:val="32"/>
        </w:rPr>
        <w:t>Ekonomski</w:t>
      </w:r>
      <w:proofErr w:type="spellEnd"/>
      <w:r w:rsidR="00B308B6">
        <w:rPr>
          <w:b/>
          <w:sz w:val="32"/>
          <w:szCs w:val="32"/>
        </w:rPr>
        <w:t xml:space="preserve"> </w:t>
      </w:r>
      <w:proofErr w:type="spellStart"/>
      <w:r w:rsidR="00B308B6">
        <w:rPr>
          <w:b/>
          <w:sz w:val="32"/>
          <w:szCs w:val="32"/>
        </w:rPr>
        <w:t>tehni</w:t>
      </w:r>
      <w:proofErr w:type="spellEnd"/>
      <w:r w:rsidR="00B308B6">
        <w:rPr>
          <w:b/>
          <w:sz w:val="32"/>
          <w:szCs w:val="32"/>
          <w:lang w:val="sr-Latn-RS"/>
        </w:rPr>
        <w:t>čar</w:t>
      </w:r>
    </w:p>
    <w:p w:rsidR="00104483" w:rsidRDefault="00A116C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161D96">
        <w:rPr>
          <w:b/>
          <w:sz w:val="32"/>
          <w:szCs w:val="32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964B1E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64B1E" w:rsidRDefault="00964B1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964B1E" w:rsidRPr="00964B1E" w:rsidRDefault="00964B1E" w:rsidP="00964B1E">
      <w:pPr>
        <w:pStyle w:val="ListParagraph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ind w:left="1260"/>
        <w:rPr>
          <w:color w:val="000000"/>
          <w:spacing w:val="-22"/>
          <w:sz w:val="24"/>
          <w:szCs w:val="24"/>
          <w:lang w:val="hr-HR"/>
        </w:rPr>
      </w:pPr>
      <w:r w:rsidRPr="00964B1E">
        <w:rPr>
          <w:color w:val="000000"/>
          <w:sz w:val="24"/>
          <w:szCs w:val="24"/>
          <w:lang w:val="hr-HR"/>
        </w:rPr>
        <w:t>Pojam bilansa stanja i bilansne ravnoteže</w:t>
      </w:r>
    </w:p>
    <w:p w:rsidR="00964B1E" w:rsidRPr="00964B1E" w:rsidRDefault="00964B1E" w:rsidP="00964B1E">
      <w:pPr>
        <w:pStyle w:val="ListParagraph"/>
        <w:widowControl w:val="0"/>
        <w:numPr>
          <w:ilvl w:val="0"/>
          <w:numId w:val="29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/>
        <w:ind w:left="1260"/>
        <w:rPr>
          <w:color w:val="000000"/>
          <w:spacing w:val="-11"/>
          <w:sz w:val="24"/>
          <w:szCs w:val="24"/>
          <w:lang w:val="hr-HR"/>
        </w:rPr>
      </w:pPr>
      <w:r w:rsidRPr="00964B1E">
        <w:rPr>
          <w:color w:val="000000"/>
          <w:sz w:val="24"/>
          <w:szCs w:val="24"/>
          <w:lang w:val="hr-HR"/>
        </w:rPr>
        <w:t>Sastavljanje početnog bilasa na osnovu iventara</w:t>
      </w:r>
    </w:p>
    <w:p w:rsidR="00964B1E" w:rsidRPr="00964B1E" w:rsidRDefault="00964B1E" w:rsidP="00964B1E">
      <w:pPr>
        <w:pStyle w:val="ListParagraph"/>
        <w:widowControl w:val="0"/>
        <w:numPr>
          <w:ilvl w:val="0"/>
          <w:numId w:val="29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/>
        <w:ind w:left="1260"/>
        <w:rPr>
          <w:color w:val="000000"/>
          <w:spacing w:val="-11"/>
          <w:sz w:val="24"/>
          <w:szCs w:val="24"/>
          <w:lang w:val="hr-HR"/>
        </w:rPr>
      </w:pPr>
      <w:r w:rsidRPr="00964B1E">
        <w:rPr>
          <w:color w:val="000000"/>
          <w:sz w:val="24"/>
          <w:szCs w:val="24"/>
          <w:lang w:val="hr-HR"/>
        </w:rPr>
        <w:t>Četiri osnovne grupe bilansnih promena</w:t>
      </w:r>
    </w:p>
    <w:p w:rsidR="00964B1E" w:rsidRPr="00964B1E" w:rsidRDefault="00964B1E" w:rsidP="00964B1E">
      <w:pPr>
        <w:pStyle w:val="ListParagraph"/>
        <w:widowControl w:val="0"/>
        <w:numPr>
          <w:ilvl w:val="0"/>
          <w:numId w:val="29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/>
        <w:ind w:left="1260"/>
        <w:rPr>
          <w:color w:val="000000"/>
          <w:spacing w:val="-11"/>
          <w:sz w:val="24"/>
          <w:szCs w:val="24"/>
          <w:lang w:val="hr-HR"/>
        </w:rPr>
      </w:pPr>
      <w:r w:rsidRPr="00964B1E">
        <w:rPr>
          <w:color w:val="000000"/>
          <w:sz w:val="24"/>
          <w:szCs w:val="24"/>
          <w:lang w:val="hr-HR"/>
        </w:rPr>
        <w:t>Sastavljanje sukcesivnog bilasa</w:t>
      </w:r>
    </w:p>
    <w:p w:rsidR="00964B1E" w:rsidRPr="00964B1E" w:rsidRDefault="00964B1E" w:rsidP="00964B1E">
      <w:pPr>
        <w:pStyle w:val="ListParagraph"/>
        <w:widowControl w:val="0"/>
        <w:numPr>
          <w:ilvl w:val="0"/>
          <w:numId w:val="29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/>
        <w:ind w:left="1260"/>
        <w:rPr>
          <w:color w:val="000000"/>
          <w:spacing w:val="-14"/>
          <w:sz w:val="24"/>
          <w:szCs w:val="24"/>
          <w:lang w:val="hr-HR"/>
        </w:rPr>
      </w:pPr>
      <w:r w:rsidRPr="00964B1E">
        <w:rPr>
          <w:color w:val="000000"/>
          <w:sz w:val="24"/>
          <w:szCs w:val="24"/>
          <w:lang w:val="hr-HR"/>
        </w:rPr>
        <w:t>Probni bilans</w:t>
      </w:r>
    </w:p>
    <w:p w:rsidR="00964B1E" w:rsidRPr="00964B1E" w:rsidRDefault="00964B1E" w:rsidP="00964B1E">
      <w:pPr>
        <w:pStyle w:val="ListParagraph"/>
        <w:widowControl w:val="0"/>
        <w:numPr>
          <w:ilvl w:val="0"/>
          <w:numId w:val="29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/>
        <w:ind w:left="1260"/>
        <w:rPr>
          <w:color w:val="000000"/>
          <w:spacing w:val="-11"/>
          <w:sz w:val="24"/>
          <w:szCs w:val="24"/>
          <w:lang w:val="hr-HR"/>
        </w:rPr>
      </w:pPr>
      <w:r w:rsidRPr="00964B1E">
        <w:rPr>
          <w:color w:val="000000"/>
          <w:sz w:val="24"/>
          <w:szCs w:val="24"/>
          <w:lang w:val="hr-HR"/>
        </w:rPr>
        <w:t>Probni bilans</w:t>
      </w:r>
    </w:p>
    <w:p w:rsidR="00964B1E" w:rsidRPr="00964B1E" w:rsidRDefault="00964B1E" w:rsidP="00964B1E">
      <w:pPr>
        <w:pStyle w:val="ListParagraph"/>
        <w:widowControl w:val="0"/>
        <w:numPr>
          <w:ilvl w:val="0"/>
          <w:numId w:val="29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/>
        <w:ind w:left="1260"/>
        <w:rPr>
          <w:color w:val="000000"/>
          <w:spacing w:val="-14"/>
          <w:sz w:val="24"/>
          <w:szCs w:val="24"/>
          <w:lang w:val="hr-HR"/>
        </w:rPr>
      </w:pPr>
      <w:r w:rsidRPr="00964B1E">
        <w:rPr>
          <w:color w:val="000000"/>
          <w:spacing w:val="-1"/>
          <w:sz w:val="24"/>
          <w:szCs w:val="24"/>
          <w:lang w:val="hr-HR"/>
        </w:rPr>
        <w:t>Sastavljanje bilansa na osnovu konta stanja i zaključnih konta</w:t>
      </w:r>
    </w:p>
    <w:p w:rsidR="00964B1E" w:rsidRPr="00964B1E" w:rsidRDefault="00964B1E" w:rsidP="00964B1E">
      <w:pPr>
        <w:pStyle w:val="ListParagraph"/>
        <w:widowControl w:val="0"/>
        <w:numPr>
          <w:ilvl w:val="0"/>
          <w:numId w:val="29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/>
        <w:ind w:left="1260"/>
        <w:rPr>
          <w:color w:val="000000"/>
          <w:spacing w:val="-14"/>
          <w:sz w:val="24"/>
          <w:szCs w:val="24"/>
          <w:lang w:val="hr-HR"/>
        </w:rPr>
      </w:pPr>
      <w:r w:rsidRPr="00964B1E">
        <w:rPr>
          <w:color w:val="000000"/>
          <w:sz w:val="24"/>
          <w:szCs w:val="24"/>
          <w:lang w:val="hr-HR"/>
        </w:rPr>
        <w:t>Dnevnik-hronološka evidencija</w:t>
      </w:r>
    </w:p>
    <w:p w:rsidR="00964B1E" w:rsidRPr="00964B1E" w:rsidRDefault="00964B1E" w:rsidP="00964B1E">
      <w:pPr>
        <w:pStyle w:val="ListParagraph"/>
        <w:widowControl w:val="0"/>
        <w:numPr>
          <w:ilvl w:val="0"/>
          <w:numId w:val="29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/>
        <w:ind w:left="1260"/>
        <w:rPr>
          <w:color w:val="000000"/>
          <w:spacing w:val="-11"/>
          <w:sz w:val="24"/>
          <w:szCs w:val="24"/>
          <w:lang w:val="hr-HR"/>
        </w:rPr>
      </w:pPr>
      <w:r w:rsidRPr="00964B1E">
        <w:rPr>
          <w:color w:val="000000"/>
          <w:sz w:val="24"/>
          <w:szCs w:val="24"/>
          <w:lang w:val="hr-HR"/>
        </w:rPr>
        <w:t>Glavna knjiga-sistematska evidencija</w:t>
      </w:r>
    </w:p>
    <w:p w:rsidR="00964B1E" w:rsidRPr="00964B1E" w:rsidRDefault="00964B1E" w:rsidP="00964B1E">
      <w:pPr>
        <w:pStyle w:val="ListParagraph"/>
        <w:widowControl w:val="0"/>
        <w:numPr>
          <w:ilvl w:val="0"/>
          <w:numId w:val="29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/>
        <w:ind w:left="1260"/>
        <w:rPr>
          <w:color w:val="000000"/>
          <w:spacing w:val="-14"/>
          <w:sz w:val="24"/>
          <w:szCs w:val="24"/>
          <w:lang w:val="hr-HR"/>
        </w:rPr>
      </w:pPr>
      <w:r w:rsidRPr="00964B1E">
        <w:rPr>
          <w:color w:val="000000"/>
          <w:sz w:val="24"/>
          <w:szCs w:val="24"/>
          <w:lang w:val="hr-HR"/>
        </w:rPr>
        <w:t>Pomoćne knjige</w:t>
      </w:r>
    </w:p>
    <w:p w:rsidR="00964B1E" w:rsidRPr="00964B1E" w:rsidRDefault="00964B1E" w:rsidP="00964B1E">
      <w:pPr>
        <w:pStyle w:val="ListParagraph"/>
        <w:widowControl w:val="0"/>
        <w:numPr>
          <w:ilvl w:val="0"/>
          <w:numId w:val="29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/>
        <w:ind w:left="1260"/>
        <w:rPr>
          <w:color w:val="000000"/>
          <w:spacing w:val="-14"/>
          <w:sz w:val="24"/>
          <w:szCs w:val="24"/>
          <w:lang w:val="hr-HR"/>
        </w:rPr>
      </w:pPr>
      <w:r w:rsidRPr="00964B1E">
        <w:rPr>
          <w:color w:val="000000"/>
          <w:sz w:val="24"/>
          <w:szCs w:val="24"/>
          <w:lang w:val="hr-HR"/>
        </w:rPr>
        <w:t>Zaključak knjiga(dnevnik i glavne knjige)</w:t>
      </w:r>
    </w:p>
    <w:p w:rsidR="00964B1E" w:rsidRPr="00964B1E" w:rsidRDefault="00964B1E" w:rsidP="00964B1E">
      <w:pPr>
        <w:pStyle w:val="ListParagraph"/>
        <w:widowControl w:val="0"/>
        <w:numPr>
          <w:ilvl w:val="0"/>
          <w:numId w:val="29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/>
        <w:ind w:left="1260"/>
        <w:rPr>
          <w:color w:val="000000"/>
          <w:spacing w:val="-14"/>
          <w:sz w:val="24"/>
          <w:szCs w:val="24"/>
          <w:lang w:val="hr-HR"/>
        </w:rPr>
      </w:pPr>
      <w:r w:rsidRPr="00964B1E">
        <w:rPr>
          <w:color w:val="000000"/>
          <w:sz w:val="24"/>
          <w:szCs w:val="24"/>
          <w:lang w:val="hr-HR"/>
        </w:rPr>
        <w:t>Pojam rashoda i prihoda</w:t>
      </w:r>
    </w:p>
    <w:p w:rsidR="00964B1E" w:rsidRPr="00964B1E" w:rsidRDefault="00964B1E" w:rsidP="00964B1E">
      <w:pPr>
        <w:pStyle w:val="ListParagraph"/>
        <w:widowControl w:val="0"/>
        <w:numPr>
          <w:ilvl w:val="0"/>
          <w:numId w:val="29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/>
        <w:ind w:left="1260"/>
        <w:rPr>
          <w:color w:val="000000"/>
          <w:spacing w:val="-14"/>
          <w:sz w:val="24"/>
          <w:szCs w:val="24"/>
          <w:lang w:val="hr-HR"/>
        </w:rPr>
      </w:pPr>
      <w:r w:rsidRPr="00964B1E">
        <w:rPr>
          <w:color w:val="000000"/>
          <w:sz w:val="24"/>
          <w:szCs w:val="24"/>
          <w:lang w:val="hr-HR"/>
        </w:rPr>
        <w:t>Dejstvo rashoda i prihoda na bilans stanja</w:t>
      </w:r>
    </w:p>
    <w:p w:rsidR="00964B1E" w:rsidRPr="00964B1E" w:rsidRDefault="00964B1E" w:rsidP="00964B1E">
      <w:pPr>
        <w:pStyle w:val="ListParagraph"/>
        <w:widowControl w:val="0"/>
        <w:numPr>
          <w:ilvl w:val="0"/>
          <w:numId w:val="29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/>
        <w:ind w:left="1260"/>
        <w:rPr>
          <w:color w:val="000000"/>
          <w:spacing w:val="-14"/>
          <w:sz w:val="24"/>
          <w:szCs w:val="24"/>
          <w:lang w:val="hr-HR"/>
        </w:rPr>
      </w:pPr>
      <w:r w:rsidRPr="00964B1E">
        <w:rPr>
          <w:color w:val="000000"/>
          <w:spacing w:val="1"/>
          <w:sz w:val="24"/>
          <w:szCs w:val="24"/>
          <w:lang w:val="hr-HR"/>
        </w:rPr>
        <w:t>Knjiženje rashoda i prihoda na uspešnim kontima</w:t>
      </w:r>
    </w:p>
    <w:p w:rsidR="00964B1E" w:rsidRPr="00964B1E" w:rsidRDefault="00964B1E" w:rsidP="00964B1E">
      <w:pPr>
        <w:pStyle w:val="ListParagraph"/>
        <w:widowControl w:val="0"/>
        <w:numPr>
          <w:ilvl w:val="0"/>
          <w:numId w:val="29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/>
        <w:ind w:left="1260"/>
        <w:rPr>
          <w:color w:val="000000"/>
          <w:spacing w:val="-14"/>
          <w:sz w:val="24"/>
          <w:szCs w:val="24"/>
          <w:lang w:val="hr-HR"/>
        </w:rPr>
      </w:pPr>
      <w:r w:rsidRPr="00964B1E">
        <w:rPr>
          <w:color w:val="000000"/>
          <w:sz w:val="24"/>
          <w:szCs w:val="24"/>
          <w:lang w:val="hr-HR"/>
        </w:rPr>
        <w:t>Bilans uspeha (pregled rashoda i prihoda)</w:t>
      </w:r>
    </w:p>
    <w:p w:rsidR="00964B1E" w:rsidRPr="00964B1E" w:rsidRDefault="00964B1E" w:rsidP="00964B1E">
      <w:pPr>
        <w:pStyle w:val="ListParagraph"/>
        <w:widowControl w:val="0"/>
        <w:numPr>
          <w:ilvl w:val="0"/>
          <w:numId w:val="29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/>
        <w:ind w:left="1260"/>
        <w:rPr>
          <w:color w:val="000000"/>
          <w:spacing w:val="-14"/>
          <w:sz w:val="24"/>
          <w:szCs w:val="24"/>
          <w:lang w:val="hr-HR"/>
        </w:rPr>
      </w:pPr>
      <w:r w:rsidRPr="00964B1E">
        <w:rPr>
          <w:color w:val="000000"/>
          <w:sz w:val="24"/>
          <w:szCs w:val="24"/>
          <w:lang w:val="hr-HR"/>
        </w:rPr>
        <w:t>Zaključni list</w:t>
      </w:r>
    </w:p>
    <w:p w:rsidR="00964B1E" w:rsidRPr="00964B1E" w:rsidRDefault="00964B1E" w:rsidP="00964B1E">
      <w:pPr>
        <w:pStyle w:val="ListParagraph"/>
        <w:widowControl w:val="0"/>
        <w:numPr>
          <w:ilvl w:val="0"/>
          <w:numId w:val="29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/>
        <w:ind w:left="1260"/>
        <w:rPr>
          <w:color w:val="000000"/>
          <w:spacing w:val="-14"/>
          <w:sz w:val="24"/>
          <w:szCs w:val="24"/>
          <w:lang w:val="hr-HR"/>
        </w:rPr>
      </w:pPr>
      <w:r w:rsidRPr="00964B1E">
        <w:rPr>
          <w:color w:val="000000"/>
          <w:sz w:val="24"/>
          <w:szCs w:val="24"/>
          <w:lang w:val="hr-HR"/>
        </w:rPr>
        <w:t>Troškovi materijala</w:t>
      </w:r>
    </w:p>
    <w:p w:rsidR="00964B1E" w:rsidRPr="00964B1E" w:rsidRDefault="00964B1E" w:rsidP="00964B1E">
      <w:pPr>
        <w:pStyle w:val="ListParagraph"/>
        <w:widowControl w:val="0"/>
        <w:numPr>
          <w:ilvl w:val="0"/>
          <w:numId w:val="29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/>
        <w:ind w:left="1260"/>
        <w:rPr>
          <w:color w:val="000000"/>
          <w:spacing w:val="-14"/>
          <w:sz w:val="24"/>
          <w:szCs w:val="24"/>
          <w:lang w:val="hr-HR"/>
        </w:rPr>
      </w:pPr>
      <w:r w:rsidRPr="00964B1E">
        <w:rPr>
          <w:color w:val="000000"/>
          <w:sz w:val="24"/>
          <w:szCs w:val="24"/>
          <w:lang w:val="hr-HR"/>
        </w:rPr>
        <w:t>Troškovi zarade</w:t>
      </w:r>
    </w:p>
    <w:p w:rsidR="00964B1E" w:rsidRPr="00964B1E" w:rsidRDefault="00964B1E" w:rsidP="00964B1E">
      <w:pPr>
        <w:pStyle w:val="ListParagraph"/>
        <w:widowControl w:val="0"/>
        <w:numPr>
          <w:ilvl w:val="0"/>
          <w:numId w:val="29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/>
        <w:ind w:left="1260"/>
        <w:rPr>
          <w:color w:val="000000"/>
          <w:spacing w:val="-14"/>
          <w:sz w:val="24"/>
          <w:szCs w:val="24"/>
          <w:lang w:val="hr-HR"/>
        </w:rPr>
      </w:pPr>
      <w:r w:rsidRPr="00964B1E">
        <w:rPr>
          <w:color w:val="000000"/>
          <w:sz w:val="24"/>
          <w:szCs w:val="24"/>
          <w:lang w:val="hr-HR"/>
        </w:rPr>
        <w:t>Troškovi amortizacije</w:t>
      </w:r>
    </w:p>
    <w:p w:rsidR="00964B1E" w:rsidRPr="00964B1E" w:rsidRDefault="00964B1E" w:rsidP="00964B1E">
      <w:pPr>
        <w:pStyle w:val="ListParagraph"/>
        <w:widowControl w:val="0"/>
        <w:numPr>
          <w:ilvl w:val="0"/>
          <w:numId w:val="29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/>
        <w:ind w:left="1260"/>
        <w:rPr>
          <w:color w:val="000000"/>
          <w:spacing w:val="-6"/>
          <w:sz w:val="24"/>
          <w:szCs w:val="24"/>
          <w:lang w:val="hr-HR"/>
        </w:rPr>
      </w:pPr>
      <w:r w:rsidRPr="00964B1E">
        <w:rPr>
          <w:color w:val="000000"/>
          <w:sz w:val="24"/>
          <w:szCs w:val="24"/>
          <w:lang w:val="hr-HR"/>
        </w:rPr>
        <w:t>Nematerijalni troškovi</w:t>
      </w:r>
    </w:p>
    <w:p w:rsidR="00964B1E" w:rsidRPr="00964B1E" w:rsidRDefault="00964B1E" w:rsidP="00964B1E">
      <w:pPr>
        <w:pStyle w:val="ListParagraph"/>
        <w:widowControl w:val="0"/>
        <w:numPr>
          <w:ilvl w:val="0"/>
          <w:numId w:val="29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/>
        <w:ind w:left="1260"/>
        <w:rPr>
          <w:color w:val="000000"/>
          <w:spacing w:val="-6"/>
          <w:sz w:val="24"/>
          <w:szCs w:val="24"/>
          <w:lang w:val="hr-HR"/>
        </w:rPr>
      </w:pPr>
      <w:r w:rsidRPr="00964B1E">
        <w:rPr>
          <w:color w:val="000000"/>
          <w:sz w:val="24"/>
          <w:szCs w:val="24"/>
          <w:lang w:val="hr-HR"/>
        </w:rPr>
        <w:t>Obarčun i knjiženje poslovnih prihoda</w:t>
      </w:r>
    </w:p>
    <w:p w:rsidR="00964B1E" w:rsidRPr="00964B1E" w:rsidRDefault="00964B1E" w:rsidP="00964B1E">
      <w:pPr>
        <w:pStyle w:val="ListParagraph"/>
        <w:widowControl w:val="0"/>
        <w:numPr>
          <w:ilvl w:val="0"/>
          <w:numId w:val="29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/>
        <w:ind w:left="1260"/>
        <w:rPr>
          <w:color w:val="000000"/>
          <w:spacing w:val="-4"/>
          <w:sz w:val="24"/>
          <w:szCs w:val="24"/>
          <w:lang w:val="hr-HR"/>
        </w:rPr>
      </w:pPr>
      <w:r w:rsidRPr="00964B1E">
        <w:rPr>
          <w:color w:val="000000"/>
          <w:sz w:val="24"/>
          <w:szCs w:val="24"/>
          <w:lang w:val="hr-HR"/>
        </w:rPr>
        <w:lastRenderedPageBreak/>
        <w:t>Finasiski rashodi</w:t>
      </w:r>
    </w:p>
    <w:p w:rsidR="00964B1E" w:rsidRPr="00964B1E" w:rsidRDefault="00964B1E" w:rsidP="00964B1E">
      <w:pPr>
        <w:pStyle w:val="ListParagraph"/>
        <w:widowControl w:val="0"/>
        <w:numPr>
          <w:ilvl w:val="0"/>
          <w:numId w:val="29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/>
        <w:ind w:left="1260"/>
        <w:rPr>
          <w:color w:val="000000"/>
          <w:spacing w:val="-6"/>
          <w:sz w:val="24"/>
          <w:szCs w:val="24"/>
          <w:lang w:val="hr-HR"/>
        </w:rPr>
      </w:pPr>
      <w:r w:rsidRPr="00964B1E">
        <w:rPr>
          <w:color w:val="000000"/>
          <w:sz w:val="24"/>
          <w:szCs w:val="24"/>
          <w:lang w:val="hr-HR"/>
        </w:rPr>
        <w:t>Finasiski prihodi</w:t>
      </w:r>
    </w:p>
    <w:p w:rsidR="00964B1E" w:rsidRPr="00964B1E" w:rsidRDefault="00964B1E" w:rsidP="00964B1E">
      <w:pPr>
        <w:pStyle w:val="ListParagraph"/>
        <w:widowControl w:val="0"/>
        <w:numPr>
          <w:ilvl w:val="0"/>
          <w:numId w:val="29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/>
        <w:ind w:left="1260"/>
        <w:rPr>
          <w:color w:val="000000"/>
          <w:spacing w:val="-9"/>
          <w:sz w:val="24"/>
          <w:szCs w:val="24"/>
          <w:lang w:val="hr-HR"/>
        </w:rPr>
      </w:pPr>
      <w:r w:rsidRPr="00964B1E">
        <w:rPr>
          <w:color w:val="000000"/>
          <w:sz w:val="24"/>
          <w:szCs w:val="24"/>
          <w:lang w:val="hr-HR"/>
        </w:rPr>
        <w:t>Pojam konta vremenskih razgrančenja</w:t>
      </w:r>
    </w:p>
    <w:p w:rsidR="00964B1E" w:rsidRPr="00964B1E" w:rsidRDefault="00964B1E" w:rsidP="00964B1E">
      <w:pPr>
        <w:pStyle w:val="ListParagraph"/>
        <w:widowControl w:val="0"/>
        <w:numPr>
          <w:ilvl w:val="0"/>
          <w:numId w:val="29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/>
        <w:ind w:left="1260"/>
        <w:rPr>
          <w:color w:val="000000"/>
          <w:spacing w:val="-5"/>
          <w:sz w:val="24"/>
          <w:szCs w:val="24"/>
          <w:lang w:val="hr-HR"/>
        </w:rPr>
      </w:pPr>
      <w:r w:rsidRPr="00964B1E">
        <w:rPr>
          <w:color w:val="000000"/>
          <w:sz w:val="24"/>
          <w:szCs w:val="24"/>
          <w:lang w:val="hr-HR"/>
        </w:rPr>
        <w:t>Unapred plaćeni rashodi</w:t>
      </w:r>
    </w:p>
    <w:p w:rsidR="00964B1E" w:rsidRPr="00964B1E" w:rsidRDefault="00964B1E" w:rsidP="00964B1E">
      <w:pPr>
        <w:pStyle w:val="ListParagraph"/>
        <w:widowControl w:val="0"/>
        <w:numPr>
          <w:ilvl w:val="0"/>
          <w:numId w:val="29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/>
        <w:ind w:left="1260"/>
        <w:rPr>
          <w:color w:val="000000"/>
          <w:spacing w:val="-6"/>
          <w:sz w:val="24"/>
          <w:szCs w:val="24"/>
          <w:lang w:val="hr-HR"/>
        </w:rPr>
      </w:pPr>
      <w:r w:rsidRPr="00964B1E">
        <w:rPr>
          <w:color w:val="000000"/>
          <w:sz w:val="24"/>
          <w:szCs w:val="24"/>
          <w:lang w:val="hr-HR"/>
        </w:rPr>
        <w:t>Obračunat i ne naplaćen prihod</w:t>
      </w:r>
    </w:p>
    <w:p w:rsidR="00964B1E" w:rsidRPr="00964B1E" w:rsidRDefault="00964B1E" w:rsidP="00964B1E">
      <w:pPr>
        <w:pStyle w:val="ListParagraph"/>
        <w:widowControl w:val="0"/>
        <w:numPr>
          <w:ilvl w:val="0"/>
          <w:numId w:val="29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/>
        <w:ind w:left="1260"/>
        <w:rPr>
          <w:color w:val="000000"/>
          <w:spacing w:val="-9"/>
          <w:sz w:val="24"/>
          <w:szCs w:val="24"/>
          <w:lang w:val="hr-HR"/>
        </w:rPr>
      </w:pPr>
      <w:r w:rsidRPr="00964B1E">
        <w:rPr>
          <w:color w:val="000000"/>
          <w:sz w:val="24"/>
          <w:szCs w:val="24"/>
          <w:lang w:val="hr-HR"/>
        </w:rPr>
        <w:t>Obračunat i ne naplćeni rashodi</w:t>
      </w:r>
    </w:p>
    <w:p w:rsidR="00964B1E" w:rsidRPr="00964B1E" w:rsidRDefault="00964B1E" w:rsidP="00964B1E">
      <w:pPr>
        <w:pStyle w:val="ListParagraph"/>
        <w:widowControl w:val="0"/>
        <w:numPr>
          <w:ilvl w:val="0"/>
          <w:numId w:val="29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/>
        <w:ind w:left="1260"/>
        <w:rPr>
          <w:color w:val="000000"/>
          <w:spacing w:val="-6"/>
          <w:sz w:val="24"/>
          <w:szCs w:val="24"/>
          <w:lang w:val="hr-HR"/>
        </w:rPr>
      </w:pPr>
      <w:r w:rsidRPr="00964B1E">
        <w:rPr>
          <w:color w:val="000000"/>
          <w:spacing w:val="-1"/>
          <w:sz w:val="24"/>
          <w:szCs w:val="24"/>
          <w:lang w:val="hr-HR"/>
        </w:rPr>
        <w:t>Unapred plaćeni prihodi</w:t>
      </w:r>
    </w:p>
    <w:p w:rsidR="00964B1E" w:rsidRPr="00964B1E" w:rsidRDefault="00964B1E" w:rsidP="00964B1E">
      <w:pPr>
        <w:pStyle w:val="ListParagraph"/>
        <w:widowControl w:val="0"/>
        <w:numPr>
          <w:ilvl w:val="0"/>
          <w:numId w:val="29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/>
        <w:ind w:left="1260"/>
        <w:rPr>
          <w:color w:val="000000"/>
          <w:spacing w:val="-6"/>
          <w:sz w:val="24"/>
          <w:szCs w:val="24"/>
          <w:lang w:val="hr-HR"/>
        </w:rPr>
      </w:pPr>
      <w:r w:rsidRPr="00964B1E">
        <w:rPr>
          <w:color w:val="000000"/>
          <w:sz w:val="24"/>
          <w:szCs w:val="24"/>
          <w:lang w:val="hr-HR"/>
        </w:rPr>
        <w:t>Bilans i vremenska razgrančenja</w:t>
      </w:r>
    </w:p>
    <w:p w:rsidR="00964B1E" w:rsidRPr="00964B1E" w:rsidRDefault="00964B1E" w:rsidP="00964B1E">
      <w:pPr>
        <w:pStyle w:val="ListParagraph"/>
        <w:widowControl w:val="0"/>
        <w:numPr>
          <w:ilvl w:val="0"/>
          <w:numId w:val="29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/>
        <w:ind w:left="1260"/>
        <w:rPr>
          <w:color w:val="000000"/>
          <w:spacing w:val="-6"/>
          <w:sz w:val="24"/>
          <w:szCs w:val="24"/>
          <w:lang w:val="hr-HR"/>
        </w:rPr>
      </w:pPr>
      <w:r w:rsidRPr="00964B1E">
        <w:rPr>
          <w:color w:val="000000"/>
          <w:sz w:val="24"/>
          <w:szCs w:val="24"/>
          <w:lang w:val="hr-HR"/>
        </w:rPr>
        <w:t>Rezultat poslovanja-utvrđivanje i prikazivanje u bilansu</w:t>
      </w:r>
    </w:p>
    <w:p w:rsidR="002E5A73" w:rsidRDefault="00A46266" w:rsidP="00964B1E">
      <w:pPr>
        <w:tabs>
          <w:tab w:val="left" w:pos="2910"/>
        </w:tabs>
        <w:spacing w:after="0"/>
        <w:ind w:left="990" w:firstLine="708"/>
        <w:rPr>
          <w:sz w:val="32"/>
          <w:szCs w:val="32"/>
          <w:lang w:val="sr-Latn-CS"/>
        </w:rPr>
      </w:pPr>
      <w:r>
        <w:rPr>
          <w:sz w:val="32"/>
          <w:szCs w:val="32"/>
          <w:lang w:val="sr-Latn-CS"/>
        </w:rPr>
        <w:tab/>
      </w: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674138"/>
    <w:multiLevelType w:val="singleLevel"/>
    <w:tmpl w:val="9DE873BC"/>
    <w:lvl w:ilvl="0">
      <w:start w:val="1"/>
      <w:numFmt w:val="decimal"/>
      <w:lvlText w:val="%1."/>
      <w:legacy w:legacy="1" w:legacySpace="0" w:legacyIndent="72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1B5A88"/>
    <w:multiLevelType w:val="hybridMultilevel"/>
    <w:tmpl w:val="B828878A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5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3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2"/>
  </w:num>
  <w:num w:numId="7">
    <w:abstractNumId w:val="6"/>
  </w:num>
  <w:num w:numId="8">
    <w:abstractNumId w:val="14"/>
  </w:num>
  <w:num w:numId="9">
    <w:abstractNumId w:val="5"/>
  </w:num>
  <w:num w:numId="10">
    <w:abstractNumId w:val="12"/>
  </w:num>
  <w:num w:numId="11">
    <w:abstractNumId w:val="15"/>
  </w:num>
  <w:num w:numId="12">
    <w:abstractNumId w:val="17"/>
  </w:num>
  <w:num w:numId="13">
    <w:abstractNumId w:val="26"/>
  </w:num>
  <w:num w:numId="14">
    <w:abstractNumId w:val="10"/>
  </w:num>
  <w:num w:numId="15">
    <w:abstractNumId w:val="25"/>
  </w:num>
  <w:num w:numId="16">
    <w:abstractNumId w:val="7"/>
  </w:num>
  <w:num w:numId="17">
    <w:abstractNumId w:val="1"/>
  </w:num>
  <w:num w:numId="18">
    <w:abstractNumId w:val="19"/>
  </w:num>
  <w:num w:numId="19">
    <w:abstractNumId w:val="20"/>
  </w:num>
  <w:num w:numId="20">
    <w:abstractNumId w:val="21"/>
  </w:num>
  <w:num w:numId="21">
    <w:abstractNumId w:val="9"/>
  </w:num>
  <w:num w:numId="22">
    <w:abstractNumId w:val="0"/>
  </w:num>
  <w:num w:numId="23">
    <w:abstractNumId w:val="18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3"/>
  </w:num>
  <w:num w:numId="27">
    <w:abstractNumId w:val="2"/>
  </w:num>
  <w:num w:numId="28">
    <w:abstractNumId w:val="13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61D96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64B1E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308B6"/>
    <w:rsid w:val="00B76F44"/>
    <w:rsid w:val="00B80586"/>
    <w:rsid w:val="00B971FB"/>
    <w:rsid w:val="00BA0655"/>
    <w:rsid w:val="00C13196"/>
    <w:rsid w:val="00C17C95"/>
    <w:rsid w:val="00C30A1F"/>
    <w:rsid w:val="00C45BA4"/>
    <w:rsid w:val="00C96B72"/>
    <w:rsid w:val="00CD0EA1"/>
    <w:rsid w:val="00CE7227"/>
    <w:rsid w:val="00CF55B2"/>
    <w:rsid w:val="00D00969"/>
    <w:rsid w:val="00D43D7A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CD069D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93630-E88C-4A04-9C5F-E89A6A3F7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893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2016-02-18T12:52:00Z</dcterms:created>
  <dcterms:modified xsi:type="dcterms:W3CDTF">2016-02-18T12:52:00Z</dcterms:modified>
</cp:coreProperties>
</file>