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81CD3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EE6649" w:rsidRPr="00EE6649">
                    <w:rPr>
                      <w:b/>
                      <w:bCs/>
                      <w:caps/>
                      <w:sz w:val="72"/>
                      <w:szCs w:val="72"/>
                    </w:rPr>
                    <w:t>marketing</w:t>
                  </w:r>
                  <w:r w:rsidR="00EE6649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B308B6">
        <w:rPr>
          <w:b/>
          <w:sz w:val="32"/>
          <w:szCs w:val="32"/>
        </w:rPr>
        <w:t>Ekonomski</w:t>
      </w:r>
      <w:proofErr w:type="spellEnd"/>
      <w:r w:rsidR="00B308B6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29030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IV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252EB8" w:rsidRPr="00252EB8" w:rsidRDefault="00252EB8" w:rsidP="00EE6649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  <w:r w:rsidR="00A46266">
        <w:rPr>
          <w:sz w:val="32"/>
          <w:szCs w:val="32"/>
          <w:lang w:val="sr-Latn-CS"/>
        </w:rPr>
        <w:tab/>
      </w:r>
    </w:p>
    <w:p w:rsidR="00EE6649" w:rsidRDefault="00EE6649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EE6649" w:rsidRDefault="00EE6649" w:rsidP="00336E83">
      <w:pPr>
        <w:shd w:val="clear" w:color="auto" w:fill="FFFFFF"/>
        <w:spacing w:before="266" w:after="0"/>
        <w:ind w:left="900"/>
        <w:rPr>
          <w:rFonts w:ascii="Times New Roman" w:hAnsi="Times New Roman"/>
          <w:sz w:val="20"/>
          <w:szCs w:val="20"/>
        </w:rPr>
      </w:pPr>
      <w:bookmarkStart w:id="0" w:name="_GoBack"/>
      <w:r w:rsidRPr="00EE6649">
        <w:rPr>
          <w:bCs/>
          <w:spacing w:val="1"/>
          <w:sz w:val="24"/>
          <w:szCs w:val="24"/>
          <w:lang w:val="hr-HR"/>
        </w:rPr>
        <w:t>1</w:t>
      </w:r>
      <w:bookmarkEnd w:id="0"/>
      <w:r w:rsidRPr="00EE6649">
        <w:rPr>
          <w:bCs/>
          <w:spacing w:val="1"/>
          <w:sz w:val="24"/>
          <w:szCs w:val="24"/>
          <w:lang w:val="hr-HR"/>
        </w:rPr>
        <w:t>.</w:t>
      </w:r>
      <w:r>
        <w:rPr>
          <w:b/>
          <w:bCs/>
          <w:color w:val="000000"/>
          <w:spacing w:val="1"/>
          <w:sz w:val="24"/>
          <w:szCs w:val="24"/>
          <w:lang w:val="hr-HR"/>
        </w:rPr>
        <w:t xml:space="preserve"> </w:t>
      </w:r>
      <w:r>
        <w:rPr>
          <w:color w:val="000000"/>
          <w:spacing w:val="1"/>
          <w:sz w:val="24"/>
          <w:szCs w:val="24"/>
          <w:lang w:val="hr-HR"/>
        </w:rPr>
        <w:t>Nastanak, razvoj i primena marketinga</w:t>
      </w:r>
    </w:p>
    <w:p w:rsidR="00EE6649" w:rsidRDefault="00EE6649" w:rsidP="00336E83">
      <w:pPr>
        <w:widowControl w:val="0"/>
        <w:numPr>
          <w:ilvl w:val="0"/>
          <w:numId w:val="28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left="900"/>
        <w:rPr>
          <w:color w:val="000000"/>
          <w:spacing w:val="-11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Orijentacije preduzeća prema tržištu (4 koncepcije)</w:t>
      </w:r>
    </w:p>
    <w:p w:rsidR="00EE6649" w:rsidRDefault="00EE6649" w:rsidP="00336E83">
      <w:pPr>
        <w:widowControl w:val="0"/>
        <w:numPr>
          <w:ilvl w:val="0"/>
          <w:numId w:val="28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left="900"/>
        <w:rPr>
          <w:color w:val="000000"/>
          <w:spacing w:val="-18"/>
          <w:sz w:val="24"/>
          <w:szCs w:val="24"/>
          <w:lang w:val="hr-HR"/>
        </w:rPr>
      </w:pPr>
      <w:r>
        <w:rPr>
          <w:color w:val="000000"/>
          <w:spacing w:val="1"/>
          <w:sz w:val="24"/>
          <w:szCs w:val="24"/>
          <w:lang w:val="hr-HR"/>
        </w:rPr>
        <w:t>Definisanje marketinga</w:t>
      </w:r>
    </w:p>
    <w:p w:rsidR="00EE6649" w:rsidRDefault="00EE6649" w:rsidP="00336E83">
      <w:pPr>
        <w:widowControl w:val="0"/>
        <w:numPr>
          <w:ilvl w:val="0"/>
          <w:numId w:val="28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left="900"/>
        <w:rPr>
          <w:color w:val="000000"/>
          <w:spacing w:val="-8"/>
          <w:sz w:val="24"/>
          <w:szCs w:val="24"/>
          <w:lang w:val="hr-HR"/>
        </w:rPr>
      </w:pPr>
      <w:r>
        <w:rPr>
          <w:color w:val="000000"/>
          <w:spacing w:val="1"/>
          <w:sz w:val="24"/>
          <w:szCs w:val="24"/>
          <w:lang w:val="hr-HR"/>
        </w:rPr>
        <w:t>Integralnost, dinamičnost i interdisciplinarnost marketinga</w:t>
      </w:r>
    </w:p>
    <w:p w:rsidR="00EE6649" w:rsidRDefault="00EE6649" w:rsidP="00336E83">
      <w:pPr>
        <w:widowControl w:val="0"/>
        <w:numPr>
          <w:ilvl w:val="0"/>
          <w:numId w:val="28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left="900"/>
        <w:rPr>
          <w:color w:val="000000"/>
          <w:spacing w:val="-14"/>
          <w:sz w:val="24"/>
          <w:szCs w:val="24"/>
          <w:lang w:val="hr-HR"/>
        </w:rPr>
      </w:pPr>
      <w:r>
        <w:rPr>
          <w:color w:val="000000"/>
          <w:spacing w:val="1"/>
          <w:sz w:val="24"/>
          <w:szCs w:val="24"/>
          <w:lang w:val="hr-HR"/>
        </w:rPr>
        <w:t>Pojam, funkcije i podela tržišta</w:t>
      </w:r>
    </w:p>
    <w:p w:rsidR="00EE6649" w:rsidRDefault="00EE6649" w:rsidP="00336E83">
      <w:pPr>
        <w:spacing w:after="0"/>
        <w:ind w:left="900"/>
        <w:rPr>
          <w:sz w:val="2"/>
          <w:szCs w:val="2"/>
        </w:rPr>
      </w:pPr>
    </w:p>
    <w:p w:rsidR="00EE6649" w:rsidRDefault="00EE6649" w:rsidP="00336E83">
      <w:pPr>
        <w:widowControl w:val="0"/>
        <w:numPr>
          <w:ilvl w:val="0"/>
          <w:numId w:val="29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left="900"/>
        <w:rPr>
          <w:color w:val="000000"/>
          <w:spacing w:val="-15"/>
          <w:sz w:val="24"/>
          <w:szCs w:val="24"/>
          <w:lang w:val="hr-HR"/>
        </w:rPr>
      </w:pPr>
      <w:r>
        <w:rPr>
          <w:color w:val="000000"/>
          <w:spacing w:val="1"/>
          <w:sz w:val="24"/>
          <w:szCs w:val="24"/>
          <w:lang w:val="hr-HR"/>
        </w:rPr>
        <w:t>Plan istraživanja tržišta</w:t>
      </w:r>
    </w:p>
    <w:p w:rsidR="00EE6649" w:rsidRDefault="00EE6649" w:rsidP="00336E83">
      <w:pPr>
        <w:widowControl w:val="0"/>
        <w:numPr>
          <w:ilvl w:val="0"/>
          <w:numId w:val="29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left="900"/>
        <w:rPr>
          <w:color w:val="000000"/>
          <w:spacing w:val="-19"/>
          <w:sz w:val="24"/>
          <w:szCs w:val="24"/>
          <w:lang w:val="hr-HR"/>
        </w:rPr>
      </w:pPr>
      <w:r>
        <w:rPr>
          <w:color w:val="000000"/>
          <w:spacing w:val="1"/>
          <w:sz w:val="24"/>
          <w:szCs w:val="24"/>
          <w:lang w:val="hr-HR"/>
        </w:rPr>
        <w:t>Klasifikacija istraživanja</w:t>
      </w:r>
    </w:p>
    <w:p w:rsidR="00EE6649" w:rsidRDefault="00EE6649" w:rsidP="00336E83">
      <w:pPr>
        <w:widowControl w:val="0"/>
        <w:numPr>
          <w:ilvl w:val="0"/>
          <w:numId w:val="29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left="900"/>
        <w:rPr>
          <w:color w:val="000000"/>
          <w:spacing w:val="-16"/>
          <w:sz w:val="24"/>
          <w:szCs w:val="24"/>
          <w:lang w:val="hr-HR"/>
        </w:rPr>
      </w:pPr>
      <w:r>
        <w:rPr>
          <w:color w:val="000000"/>
          <w:spacing w:val="1"/>
          <w:sz w:val="24"/>
          <w:szCs w:val="24"/>
          <w:lang w:val="hr-HR"/>
        </w:rPr>
        <w:t>Izvori podataka u istraživanju tržišta</w:t>
      </w:r>
    </w:p>
    <w:p w:rsidR="00EE6649" w:rsidRDefault="00EE6649" w:rsidP="00336E83">
      <w:pPr>
        <w:widowControl w:val="0"/>
        <w:numPr>
          <w:ilvl w:val="0"/>
          <w:numId w:val="29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left="900"/>
        <w:rPr>
          <w:color w:val="000000"/>
          <w:spacing w:val="-16"/>
          <w:sz w:val="24"/>
          <w:szCs w:val="24"/>
          <w:lang w:val="hr-HR"/>
        </w:rPr>
      </w:pPr>
      <w:r>
        <w:rPr>
          <w:color w:val="000000"/>
          <w:spacing w:val="1"/>
          <w:sz w:val="24"/>
          <w:szCs w:val="24"/>
          <w:lang w:val="hr-HR"/>
        </w:rPr>
        <w:t>Metodi prikupljanja podataka</w:t>
      </w:r>
    </w:p>
    <w:p w:rsidR="00EE6649" w:rsidRDefault="00EE6649" w:rsidP="00336E83">
      <w:pPr>
        <w:widowControl w:val="0"/>
        <w:numPr>
          <w:ilvl w:val="0"/>
          <w:numId w:val="29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before="7" w:after="0"/>
        <w:ind w:left="900" w:right="1958"/>
        <w:rPr>
          <w:color w:val="000000"/>
          <w:spacing w:val="-16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Uloga i značaj istraživanja tržišta u poslovnom odlučivanju</w:t>
      </w:r>
      <w:r>
        <w:rPr>
          <w:color w:val="000000"/>
          <w:sz w:val="24"/>
          <w:szCs w:val="24"/>
          <w:lang w:val="hr-HR"/>
        </w:rPr>
        <w:br/>
      </w:r>
      <w:r>
        <w:rPr>
          <w:color w:val="000000"/>
          <w:spacing w:val="-1"/>
          <w:sz w:val="24"/>
          <w:szCs w:val="24"/>
          <w:lang w:val="hr-HR"/>
        </w:rPr>
        <w:t>12. Podaci, informacije i znanje</w:t>
      </w:r>
    </w:p>
    <w:p w:rsidR="00EE6649" w:rsidRDefault="00EE6649" w:rsidP="00336E83">
      <w:pPr>
        <w:spacing w:after="0"/>
        <w:ind w:left="900"/>
        <w:rPr>
          <w:sz w:val="2"/>
          <w:szCs w:val="2"/>
        </w:rPr>
      </w:pPr>
    </w:p>
    <w:p w:rsidR="00EE6649" w:rsidRDefault="00EE6649" w:rsidP="00336E83">
      <w:pPr>
        <w:widowControl w:val="0"/>
        <w:numPr>
          <w:ilvl w:val="0"/>
          <w:numId w:val="30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after="0"/>
        <w:ind w:left="900"/>
        <w:rPr>
          <w:color w:val="000000"/>
          <w:spacing w:val="-18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Sistem, sistemski prilaz i MIS</w:t>
      </w:r>
    </w:p>
    <w:p w:rsidR="00EE6649" w:rsidRDefault="00EE6649" w:rsidP="00336E83">
      <w:pPr>
        <w:widowControl w:val="0"/>
        <w:numPr>
          <w:ilvl w:val="0"/>
          <w:numId w:val="30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/>
        <w:ind w:left="900"/>
        <w:rPr>
          <w:color w:val="000000"/>
          <w:spacing w:val="-18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Definicije MIS-a. Prednosti MIS-a</w:t>
      </w:r>
    </w:p>
    <w:p w:rsidR="00EE6649" w:rsidRDefault="00EE6649" w:rsidP="00336E83">
      <w:pPr>
        <w:widowControl w:val="0"/>
        <w:numPr>
          <w:ilvl w:val="0"/>
          <w:numId w:val="30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/>
        <w:ind w:left="900"/>
        <w:rPr>
          <w:color w:val="000000"/>
          <w:spacing w:val="-18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Infrastruktura MIS-a. Funkcionisanje MIS-a</w:t>
      </w:r>
    </w:p>
    <w:p w:rsidR="00EE6649" w:rsidRDefault="00EE6649" w:rsidP="00336E83">
      <w:pPr>
        <w:widowControl w:val="0"/>
        <w:numPr>
          <w:ilvl w:val="0"/>
          <w:numId w:val="30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/>
        <w:ind w:left="900"/>
        <w:rPr>
          <w:color w:val="000000"/>
          <w:spacing w:val="-18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Funkcionalne komponente MIS-a</w:t>
      </w:r>
    </w:p>
    <w:p w:rsidR="00EE6649" w:rsidRDefault="00EE6649" w:rsidP="00336E83">
      <w:pPr>
        <w:widowControl w:val="0"/>
        <w:numPr>
          <w:ilvl w:val="0"/>
          <w:numId w:val="30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/>
        <w:ind w:left="900"/>
        <w:rPr>
          <w:color w:val="000000"/>
          <w:spacing w:val="-18"/>
          <w:sz w:val="24"/>
          <w:szCs w:val="24"/>
          <w:lang w:val="hr-HR"/>
        </w:rPr>
      </w:pPr>
      <w:r>
        <w:rPr>
          <w:color w:val="000000"/>
          <w:spacing w:val="1"/>
          <w:sz w:val="24"/>
          <w:szCs w:val="24"/>
          <w:lang w:val="hr-HR"/>
        </w:rPr>
        <w:t>Planiranje marketinga</w:t>
      </w:r>
    </w:p>
    <w:p w:rsidR="00EE6649" w:rsidRDefault="00EE6649" w:rsidP="00336E83">
      <w:pPr>
        <w:widowControl w:val="0"/>
        <w:numPr>
          <w:ilvl w:val="0"/>
          <w:numId w:val="30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/>
        <w:ind w:left="900"/>
        <w:rPr>
          <w:color w:val="000000"/>
          <w:spacing w:val="-14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Organizacija marketinški aktivnosti</w:t>
      </w:r>
    </w:p>
    <w:p w:rsidR="00EE6649" w:rsidRDefault="00EE6649" w:rsidP="00336E83">
      <w:pPr>
        <w:widowControl w:val="0"/>
        <w:numPr>
          <w:ilvl w:val="0"/>
          <w:numId w:val="30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after="0"/>
        <w:ind w:left="900"/>
        <w:rPr>
          <w:color w:val="000000"/>
          <w:spacing w:val="-9"/>
          <w:sz w:val="24"/>
          <w:szCs w:val="24"/>
          <w:lang w:val="hr-HR"/>
        </w:rPr>
      </w:pPr>
      <w:r>
        <w:rPr>
          <w:color w:val="000000"/>
          <w:spacing w:val="1"/>
          <w:sz w:val="24"/>
          <w:szCs w:val="24"/>
          <w:lang w:val="hr-HR"/>
        </w:rPr>
        <w:t>Kontrola marketinga</w:t>
      </w:r>
    </w:p>
    <w:p w:rsidR="00EE6649" w:rsidRDefault="00EE6649" w:rsidP="00336E83">
      <w:pPr>
        <w:widowControl w:val="0"/>
        <w:numPr>
          <w:ilvl w:val="0"/>
          <w:numId w:val="30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/>
        <w:ind w:left="900"/>
        <w:rPr>
          <w:color w:val="000000"/>
          <w:spacing w:val="-6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Pojam i značaj instrumenata marketinga</w:t>
      </w:r>
    </w:p>
    <w:p w:rsidR="00EE6649" w:rsidRDefault="00EE6649" w:rsidP="00336E83">
      <w:pPr>
        <w:widowControl w:val="0"/>
        <w:numPr>
          <w:ilvl w:val="0"/>
          <w:numId w:val="30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/>
        <w:ind w:left="900"/>
        <w:rPr>
          <w:color w:val="000000"/>
          <w:spacing w:val="-9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Pojam proizvoda. Klasifikacija proizvoda</w:t>
      </w:r>
    </w:p>
    <w:p w:rsidR="00EE6649" w:rsidRDefault="00EE6649" w:rsidP="00336E83">
      <w:pPr>
        <w:widowControl w:val="0"/>
        <w:numPr>
          <w:ilvl w:val="0"/>
          <w:numId w:val="30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/>
        <w:ind w:left="900"/>
        <w:rPr>
          <w:color w:val="000000"/>
          <w:spacing w:val="-9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Miks proizvoda. Marka proizvoda. Kvalitet proizvoda</w:t>
      </w:r>
    </w:p>
    <w:p w:rsidR="00EE6649" w:rsidRDefault="00EE6649" w:rsidP="00336E83">
      <w:pPr>
        <w:widowControl w:val="0"/>
        <w:numPr>
          <w:ilvl w:val="0"/>
          <w:numId w:val="30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/>
        <w:ind w:left="900"/>
        <w:rPr>
          <w:color w:val="000000"/>
          <w:spacing w:val="-9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lastRenderedPageBreak/>
        <w:t>Dizajn i pakovanje. Usluge</w:t>
      </w:r>
    </w:p>
    <w:p w:rsidR="00EE6649" w:rsidRDefault="00EE6649" w:rsidP="00336E83">
      <w:pPr>
        <w:widowControl w:val="0"/>
        <w:numPr>
          <w:ilvl w:val="0"/>
          <w:numId w:val="30"/>
        </w:numPr>
        <w:shd w:val="clear" w:color="auto" w:fill="FFFFFF"/>
        <w:tabs>
          <w:tab w:val="left" w:pos="353"/>
          <w:tab w:val="left" w:leader="underscore" w:pos="8143"/>
        </w:tabs>
        <w:autoSpaceDE w:val="0"/>
        <w:autoSpaceDN w:val="0"/>
        <w:adjustRightInd w:val="0"/>
        <w:spacing w:after="0"/>
        <w:ind w:left="900"/>
        <w:rPr>
          <w:color w:val="000000"/>
          <w:spacing w:val="-9"/>
          <w:sz w:val="24"/>
          <w:szCs w:val="24"/>
          <w:lang w:val="hr-HR"/>
        </w:rPr>
      </w:pPr>
      <w:r>
        <w:rPr>
          <w:color w:val="000000"/>
          <w:spacing w:val="2"/>
          <w:sz w:val="24"/>
          <w:szCs w:val="24"/>
          <w:lang w:val="hr-HR"/>
        </w:rPr>
        <w:t xml:space="preserve">Životni ciklus proizvoda      </w:t>
      </w:r>
    </w:p>
    <w:p w:rsidR="00EE6649" w:rsidRDefault="00EE6649" w:rsidP="00336E83">
      <w:pPr>
        <w:widowControl w:val="0"/>
        <w:numPr>
          <w:ilvl w:val="0"/>
          <w:numId w:val="30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/>
        <w:ind w:left="900"/>
        <w:rPr>
          <w:color w:val="000000"/>
          <w:spacing w:val="-9"/>
          <w:sz w:val="24"/>
          <w:szCs w:val="24"/>
          <w:lang w:val="hr-HR"/>
        </w:rPr>
      </w:pPr>
      <w:r>
        <w:rPr>
          <w:color w:val="000000"/>
          <w:spacing w:val="1"/>
          <w:sz w:val="24"/>
          <w:szCs w:val="24"/>
          <w:lang w:val="hr-HR"/>
        </w:rPr>
        <w:t>Novi proizvod (razvoj, proces prihvatanja i pozicioniranje)</w:t>
      </w:r>
    </w:p>
    <w:p w:rsidR="00EE6649" w:rsidRDefault="00EE6649" w:rsidP="00336E83">
      <w:pPr>
        <w:widowControl w:val="0"/>
        <w:numPr>
          <w:ilvl w:val="0"/>
          <w:numId w:val="30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/>
        <w:ind w:left="900"/>
        <w:rPr>
          <w:color w:val="000000"/>
          <w:spacing w:val="-7"/>
          <w:sz w:val="24"/>
          <w:szCs w:val="24"/>
          <w:lang w:val="hr-HR"/>
        </w:rPr>
      </w:pPr>
      <w:r>
        <w:rPr>
          <w:color w:val="000000"/>
          <w:spacing w:val="1"/>
          <w:sz w:val="24"/>
          <w:szCs w:val="24"/>
          <w:lang w:val="hr-HR"/>
        </w:rPr>
        <w:t>Cena kao instrument marketinga. Postupak određivanja cena</w:t>
      </w:r>
    </w:p>
    <w:p w:rsidR="00EE6649" w:rsidRDefault="00EE6649" w:rsidP="00336E83">
      <w:pPr>
        <w:widowControl w:val="0"/>
        <w:numPr>
          <w:ilvl w:val="0"/>
          <w:numId w:val="30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after="0"/>
        <w:ind w:left="900"/>
        <w:rPr>
          <w:color w:val="000000"/>
          <w:spacing w:val="-9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Prilagođavanje cene. Smanjenje i povećanje cene</w:t>
      </w:r>
    </w:p>
    <w:p w:rsidR="00EE6649" w:rsidRDefault="00EE6649" w:rsidP="00336E83">
      <w:pPr>
        <w:widowControl w:val="0"/>
        <w:numPr>
          <w:ilvl w:val="0"/>
          <w:numId w:val="30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/>
        <w:ind w:left="900"/>
        <w:rPr>
          <w:color w:val="000000"/>
          <w:spacing w:val="-11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Distribucija. Kanali distribucije. Izbor kanala distribucije</w:t>
      </w:r>
    </w:p>
    <w:p w:rsidR="00EE6649" w:rsidRDefault="00EE6649" w:rsidP="00336E83">
      <w:pPr>
        <w:widowControl w:val="0"/>
        <w:numPr>
          <w:ilvl w:val="0"/>
          <w:numId w:val="30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after="0"/>
        <w:ind w:left="900"/>
        <w:rPr>
          <w:color w:val="000000"/>
          <w:spacing w:val="-9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Strategije distribucije. Marketinški posrednici</w:t>
      </w:r>
    </w:p>
    <w:p w:rsidR="00EE6649" w:rsidRDefault="00EE6649" w:rsidP="00336E83">
      <w:pPr>
        <w:widowControl w:val="0"/>
        <w:numPr>
          <w:ilvl w:val="0"/>
          <w:numId w:val="30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/>
        <w:ind w:left="900"/>
        <w:rPr>
          <w:color w:val="000000"/>
          <w:spacing w:val="-11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Promocija. Oblici promocije</w:t>
      </w:r>
    </w:p>
    <w:p w:rsidR="00EE6649" w:rsidRDefault="00EE6649" w:rsidP="00336E83">
      <w:pPr>
        <w:widowControl w:val="0"/>
        <w:numPr>
          <w:ilvl w:val="0"/>
          <w:numId w:val="30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after="0"/>
        <w:ind w:left="900"/>
        <w:rPr>
          <w:color w:val="000000"/>
          <w:spacing w:val="-11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Mehanizam delovanja ekonomske propagande</w:t>
      </w:r>
    </w:p>
    <w:p w:rsidR="00EE6649" w:rsidRDefault="00EE6649" w:rsidP="00336E83">
      <w:pPr>
        <w:widowControl w:val="0"/>
        <w:numPr>
          <w:ilvl w:val="0"/>
          <w:numId w:val="30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/>
        <w:ind w:left="900"/>
        <w:rPr>
          <w:color w:val="000000"/>
          <w:spacing w:val="-9"/>
          <w:sz w:val="24"/>
          <w:szCs w:val="24"/>
          <w:lang w:val="hr-HR"/>
        </w:rPr>
      </w:pPr>
      <w:r>
        <w:rPr>
          <w:color w:val="000000"/>
          <w:spacing w:val="1"/>
          <w:sz w:val="24"/>
          <w:szCs w:val="24"/>
          <w:lang w:val="hr-HR"/>
        </w:rPr>
        <w:t>Propagandna kampanja</w:t>
      </w:r>
    </w:p>
    <w:p w:rsidR="00EE6649" w:rsidRDefault="00EE6649" w:rsidP="00336E83">
      <w:pPr>
        <w:widowControl w:val="0"/>
        <w:numPr>
          <w:ilvl w:val="0"/>
          <w:numId w:val="30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/>
        <w:ind w:left="900"/>
        <w:rPr>
          <w:color w:val="000000"/>
          <w:spacing w:val="-11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Planiranje ekonomske propagande</w:t>
      </w:r>
    </w:p>
    <w:p w:rsidR="00EE6649" w:rsidRDefault="00EE6649" w:rsidP="00336E83">
      <w:pPr>
        <w:widowControl w:val="0"/>
        <w:numPr>
          <w:ilvl w:val="0"/>
          <w:numId w:val="30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/>
        <w:ind w:left="900"/>
        <w:rPr>
          <w:color w:val="000000"/>
          <w:spacing w:val="-11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Planiranje troškova ekonomske propagnde. Metodi planiranja</w:t>
      </w:r>
    </w:p>
    <w:p w:rsidR="00EE6649" w:rsidRDefault="00EE6649" w:rsidP="00336E83">
      <w:pPr>
        <w:widowControl w:val="0"/>
        <w:numPr>
          <w:ilvl w:val="0"/>
          <w:numId w:val="30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7" w:after="0"/>
        <w:ind w:left="900"/>
        <w:rPr>
          <w:color w:val="000000"/>
          <w:spacing w:val="-9"/>
          <w:sz w:val="24"/>
          <w:szCs w:val="24"/>
          <w:lang w:val="hr-HR"/>
        </w:rPr>
      </w:pPr>
      <w:r>
        <w:rPr>
          <w:color w:val="000000"/>
          <w:sz w:val="24"/>
          <w:szCs w:val="24"/>
          <w:lang w:val="hr-HR"/>
        </w:rPr>
        <w:t>Kontrola uspešnosti propagande</w:t>
      </w:r>
    </w:p>
    <w:p w:rsidR="00EE6649" w:rsidRDefault="00EE6649" w:rsidP="00336E83">
      <w:pPr>
        <w:widowControl w:val="0"/>
        <w:numPr>
          <w:ilvl w:val="0"/>
          <w:numId w:val="30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/>
        <w:ind w:left="900"/>
        <w:rPr>
          <w:color w:val="000000"/>
          <w:spacing w:val="-11"/>
          <w:sz w:val="24"/>
          <w:szCs w:val="24"/>
          <w:lang w:val="hr-HR"/>
        </w:rPr>
      </w:pPr>
      <w:r>
        <w:rPr>
          <w:color w:val="000000"/>
          <w:spacing w:val="-1"/>
          <w:sz w:val="24"/>
          <w:szCs w:val="24"/>
          <w:lang w:val="hr-HR"/>
        </w:rPr>
        <w:t>Efekti ekonomske propagande. Metodi testiranja uspešnosti ekonom, propagande</w:t>
      </w:r>
    </w:p>
    <w:p w:rsidR="00EE6649" w:rsidRDefault="00EE6649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071DAE"/>
    <w:multiLevelType w:val="singleLevel"/>
    <w:tmpl w:val="B0287032"/>
    <w:lvl w:ilvl="0">
      <w:start w:val="8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4C119A"/>
    <w:multiLevelType w:val="singleLevel"/>
    <w:tmpl w:val="E2102C86"/>
    <w:lvl w:ilvl="0">
      <w:start w:val="2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6B51BF"/>
    <w:multiLevelType w:val="singleLevel"/>
    <w:tmpl w:val="A9827F6C"/>
    <w:lvl w:ilvl="0">
      <w:start w:val="14"/>
      <w:numFmt w:val="decimal"/>
      <w:lvlText w:val="%1."/>
      <w:legacy w:legacy="1" w:legacySpace="0" w:legacyIndent="353"/>
      <w:lvlJc w:val="left"/>
      <w:pPr>
        <w:ind w:left="851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5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24"/>
  </w:num>
  <w:num w:numId="7">
    <w:abstractNumId w:val="6"/>
  </w:num>
  <w:num w:numId="8">
    <w:abstractNumId w:val="15"/>
  </w:num>
  <w:num w:numId="9">
    <w:abstractNumId w:val="5"/>
  </w:num>
  <w:num w:numId="10">
    <w:abstractNumId w:val="13"/>
  </w:num>
  <w:num w:numId="11">
    <w:abstractNumId w:val="16"/>
  </w:num>
  <w:num w:numId="12">
    <w:abstractNumId w:val="18"/>
  </w:num>
  <w:num w:numId="13">
    <w:abstractNumId w:val="27"/>
  </w:num>
  <w:num w:numId="14">
    <w:abstractNumId w:val="11"/>
  </w:num>
  <w:num w:numId="15">
    <w:abstractNumId w:val="26"/>
  </w:num>
  <w:num w:numId="16">
    <w:abstractNumId w:val="7"/>
  </w:num>
  <w:num w:numId="17">
    <w:abstractNumId w:val="1"/>
  </w:num>
  <w:num w:numId="18">
    <w:abstractNumId w:val="21"/>
  </w:num>
  <w:num w:numId="19">
    <w:abstractNumId w:val="22"/>
  </w:num>
  <w:num w:numId="20">
    <w:abstractNumId w:val="23"/>
  </w:num>
  <w:num w:numId="21">
    <w:abstractNumId w:val="9"/>
  </w:num>
  <w:num w:numId="22">
    <w:abstractNumId w:val="0"/>
  </w:num>
  <w:num w:numId="23">
    <w:abstractNumId w:val="19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3"/>
  </w:num>
  <w:num w:numId="27">
    <w:abstractNumId w:val="2"/>
  </w:num>
  <w:num w:numId="28">
    <w:abstractNumId w:val="14"/>
    <w:lvlOverride w:ilvl="0">
      <w:startOverride w:val="2"/>
    </w:lvlOverride>
  </w:num>
  <w:num w:numId="29">
    <w:abstractNumId w:val="10"/>
    <w:lvlOverride w:ilvl="0">
      <w:startOverride w:val="8"/>
    </w:lvlOverride>
  </w:num>
  <w:num w:numId="30">
    <w:abstractNumId w:val="20"/>
    <w:lvlOverride w:ilvl="0">
      <w:startOverride w:val="1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61D96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36E83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96B72"/>
    <w:rsid w:val="00CD0EA1"/>
    <w:rsid w:val="00CE7227"/>
    <w:rsid w:val="00CF55B2"/>
    <w:rsid w:val="00D00969"/>
    <w:rsid w:val="00D43D7A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EE6649"/>
    <w:rsid w:val="00F02E81"/>
    <w:rsid w:val="00F33326"/>
    <w:rsid w:val="00F544CF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CA51C-498D-471F-B33B-2324A007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1278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2016-02-18T14:59:00Z</dcterms:created>
  <dcterms:modified xsi:type="dcterms:W3CDTF">2016-02-24T13:31:00Z</dcterms:modified>
</cp:coreProperties>
</file>