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BE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7319A" w:rsidRPr="00A7319A">
                    <w:rPr>
                      <w:b/>
                      <w:bCs/>
                      <w:caps/>
                      <w:sz w:val="72"/>
                      <w:szCs w:val="72"/>
                    </w:rPr>
                    <w:t>ustavno i privredno pravo IV</w:t>
                  </w:r>
                  <w:r w:rsidR="00A7319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7319A" w:rsidRDefault="00A7319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Pojam i vrste privrednih subjekata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Vrste i obeležja privrednih subjekata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Osnivanje privrednog društva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Zastupanje i prokura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Registar privrednih subjekata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Preduzetnik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Ortačko društvo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Komanditno društvo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Akcionarsko društvo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Društvo sa ograničenom odgovornosti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Akcije - pojam,vrste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Javno preduzece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Koncern i holding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Privredne asocijacuje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Reorganizacija privrednog društva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Prestanak privrednih organiozacija - likvidacija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Stečaj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lastRenderedPageBreak/>
        <w:t>Berza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Pojam i subjekti obligacionih odnosa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Osobine obligacija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Izvori obligacija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Podela obligacija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Pojam ugovora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Podela ugovora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Zaključivanje ugovora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Ponuda - pojam,obeležja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Prihvat ponude - pojam, obeležja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Uslov i rok u ugovoru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Cesija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Docnja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Sredstva obezbedjenja obligacija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Prestanak obligacija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Prestanak ugovora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Nistavi i rušljivi ugovori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Ugovor o kupoprodaji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Ugovor o uskladfištenju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Ugovor o špediciji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Ugovor o prevozu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Ugovor o osiguranju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Hartije od vrednosti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Menica</w:t>
      </w:r>
    </w:p>
    <w:p w:rsidR="00A7319A" w:rsidRPr="00A7319A" w:rsidRDefault="00A7319A" w:rsidP="00A7319A">
      <w:pPr>
        <w:pStyle w:val="ListParagraph"/>
        <w:numPr>
          <w:ilvl w:val="0"/>
          <w:numId w:val="36"/>
        </w:numPr>
        <w:tabs>
          <w:tab w:val="left" w:pos="2910"/>
        </w:tabs>
        <w:spacing w:after="0"/>
        <w:rPr>
          <w:color w:val="000000"/>
          <w:spacing w:val="-2"/>
          <w:sz w:val="24"/>
          <w:szCs w:val="24"/>
          <w:lang w:val="hr-HR"/>
        </w:rPr>
      </w:pPr>
      <w:r w:rsidRPr="00A7319A">
        <w:rPr>
          <w:color w:val="000000"/>
          <w:spacing w:val="-2"/>
          <w:sz w:val="24"/>
          <w:szCs w:val="24"/>
          <w:lang w:val="hr-HR"/>
        </w:rPr>
        <w:t>Ček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56E6C2B"/>
    <w:multiLevelType w:val="hybridMultilevel"/>
    <w:tmpl w:val="0668143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F4D63"/>
    <w:multiLevelType w:val="singleLevel"/>
    <w:tmpl w:val="328C983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D247CE"/>
    <w:multiLevelType w:val="singleLevel"/>
    <w:tmpl w:val="FA16DBA8"/>
    <w:lvl w:ilvl="0">
      <w:start w:val="23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1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30"/>
  </w:num>
  <w:num w:numId="7">
    <w:abstractNumId w:val="9"/>
  </w:num>
  <w:num w:numId="8">
    <w:abstractNumId w:val="20"/>
  </w:num>
  <w:num w:numId="9">
    <w:abstractNumId w:val="6"/>
  </w:num>
  <w:num w:numId="10">
    <w:abstractNumId w:val="18"/>
  </w:num>
  <w:num w:numId="11">
    <w:abstractNumId w:val="21"/>
  </w:num>
  <w:num w:numId="12">
    <w:abstractNumId w:val="23"/>
  </w:num>
  <w:num w:numId="13">
    <w:abstractNumId w:val="33"/>
  </w:num>
  <w:num w:numId="14">
    <w:abstractNumId w:val="15"/>
  </w:num>
  <w:num w:numId="15">
    <w:abstractNumId w:val="32"/>
  </w:num>
  <w:num w:numId="16">
    <w:abstractNumId w:val="10"/>
  </w:num>
  <w:num w:numId="17">
    <w:abstractNumId w:val="1"/>
  </w:num>
  <w:num w:numId="18">
    <w:abstractNumId w:val="25"/>
  </w:num>
  <w:num w:numId="19">
    <w:abstractNumId w:val="27"/>
  </w:num>
  <w:num w:numId="20">
    <w:abstractNumId w:val="29"/>
  </w:num>
  <w:num w:numId="21">
    <w:abstractNumId w:val="12"/>
  </w:num>
  <w:num w:numId="22">
    <w:abstractNumId w:val="0"/>
  </w:num>
  <w:num w:numId="23">
    <w:abstractNumId w:val="2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2"/>
  </w:num>
  <w:num w:numId="28">
    <w:abstractNumId w:val="26"/>
  </w:num>
  <w:num w:numId="29">
    <w:abstractNumId w:val="8"/>
  </w:num>
  <w:num w:numId="30">
    <w:abstractNumId w:val="13"/>
  </w:num>
  <w:num w:numId="31">
    <w:abstractNumId w:val="7"/>
  </w:num>
  <w:num w:numId="32">
    <w:abstractNumId w:val="28"/>
  </w:num>
  <w:num w:numId="33">
    <w:abstractNumId w:val="3"/>
  </w:num>
  <w:num w:numId="34">
    <w:abstractNumId w:val="16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7319A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2371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BA06-9717-4888-8D12-9728C3CC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2016-02-19T08:30:00Z</dcterms:created>
  <dcterms:modified xsi:type="dcterms:W3CDTF">2016-02-19T08:30:00Z</dcterms:modified>
</cp:coreProperties>
</file>