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96457" w:rsidRPr="00696457">
                    <w:rPr>
                      <w:b/>
                      <w:bCs/>
                      <w:caps/>
                      <w:sz w:val="72"/>
                      <w:szCs w:val="72"/>
                    </w:rPr>
                    <w:t>ustavno i privredno pravo</w:t>
                  </w:r>
                  <w:r w:rsidR="0069645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96457" w:rsidRDefault="0069645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96457" w:rsidRPr="00696457" w:rsidRDefault="00696457" w:rsidP="00696457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696457">
        <w:rPr>
          <w:sz w:val="24"/>
          <w:szCs w:val="24"/>
        </w:rPr>
        <w:t xml:space="preserve">1. </w:t>
      </w:r>
      <w:proofErr w:type="spellStart"/>
      <w:r w:rsidRPr="00696457">
        <w:rPr>
          <w:sz w:val="24"/>
          <w:szCs w:val="24"/>
        </w:rPr>
        <w:t>Pojam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preduzeća</w:t>
      </w:r>
      <w:proofErr w:type="spellEnd"/>
      <w:r w:rsidRPr="00696457">
        <w:rPr>
          <w:sz w:val="24"/>
          <w:szCs w:val="24"/>
        </w:rPr>
        <w:t xml:space="preserve"> (</w:t>
      </w:r>
      <w:proofErr w:type="spellStart"/>
      <w:r w:rsidRPr="00696457">
        <w:rPr>
          <w:sz w:val="24"/>
          <w:szCs w:val="24"/>
        </w:rPr>
        <w:t>osnivanje</w:t>
      </w:r>
      <w:proofErr w:type="spellEnd"/>
      <w:r w:rsidRPr="00696457">
        <w:rPr>
          <w:sz w:val="24"/>
          <w:szCs w:val="24"/>
        </w:rPr>
        <w:t xml:space="preserve">, </w:t>
      </w:r>
      <w:proofErr w:type="spellStart"/>
      <w:r w:rsidRPr="00696457">
        <w:rPr>
          <w:sz w:val="24"/>
          <w:szCs w:val="24"/>
        </w:rPr>
        <w:t>poslovno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ime</w:t>
      </w:r>
      <w:proofErr w:type="spellEnd"/>
      <w:r w:rsidRPr="00696457">
        <w:rPr>
          <w:sz w:val="24"/>
          <w:szCs w:val="24"/>
        </w:rPr>
        <w:t xml:space="preserve">, </w:t>
      </w:r>
      <w:proofErr w:type="spellStart"/>
      <w:r w:rsidRPr="00696457">
        <w:rPr>
          <w:sz w:val="24"/>
          <w:szCs w:val="24"/>
        </w:rPr>
        <w:t>nacionalna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pripadnost</w:t>
      </w:r>
      <w:proofErr w:type="spellEnd"/>
      <w:r w:rsidRPr="00696457">
        <w:rPr>
          <w:sz w:val="24"/>
          <w:szCs w:val="24"/>
        </w:rPr>
        <w:t xml:space="preserve">, </w:t>
      </w:r>
      <w:proofErr w:type="spellStart"/>
      <w:r w:rsidRPr="00696457">
        <w:rPr>
          <w:sz w:val="24"/>
          <w:szCs w:val="24"/>
        </w:rPr>
        <w:t>zastupanje</w:t>
      </w:r>
      <w:proofErr w:type="spellEnd"/>
      <w:r w:rsidRPr="00696457">
        <w:rPr>
          <w:sz w:val="24"/>
          <w:szCs w:val="24"/>
        </w:rPr>
        <w:t xml:space="preserve">, </w:t>
      </w:r>
      <w:proofErr w:type="spellStart"/>
      <w:r w:rsidRPr="00696457">
        <w:rPr>
          <w:sz w:val="24"/>
          <w:szCs w:val="24"/>
        </w:rPr>
        <w:t>registar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privrednih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subjekata</w:t>
      </w:r>
      <w:proofErr w:type="spellEnd"/>
      <w:r w:rsidRPr="00696457">
        <w:rPr>
          <w:sz w:val="24"/>
          <w:szCs w:val="24"/>
        </w:rPr>
        <w:t>)</w:t>
      </w:r>
      <w:r w:rsidRPr="00696457">
        <w:rPr>
          <w:sz w:val="24"/>
          <w:szCs w:val="24"/>
        </w:rPr>
        <w:br/>
        <w:t xml:space="preserve">2. </w:t>
      </w:r>
      <w:proofErr w:type="spellStart"/>
      <w:r w:rsidRPr="00696457">
        <w:rPr>
          <w:sz w:val="24"/>
          <w:szCs w:val="24"/>
        </w:rPr>
        <w:t>Društva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lica</w:t>
      </w:r>
      <w:proofErr w:type="spellEnd"/>
      <w:r w:rsidRPr="00696457">
        <w:rPr>
          <w:sz w:val="24"/>
          <w:szCs w:val="24"/>
        </w:rPr>
        <w:t xml:space="preserve"> - </w:t>
      </w:r>
      <w:proofErr w:type="spellStart"/>
      <w:r w:rsidRPr="00696457">
        <w:rPr>
          <w:sz w:val="24"/>
          <w:szCs w:val="24"/>
        </w:rPr>
        <w:t>ortačko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društvo</w:t>
      </w:r>
      <w:proofErr w:type="spellEnd"/>
      <w:r w:rsidRPr="00696457">
        <w:rPr>
          <w:sz w:val="24"/>
          <w:szCs w:val="24"/>
        </w:rPr>
        <w:br/>
        <w:t xml:space="preserve">3. </w:t>
      </w:r>
      <w:proofErr w:type="spellStart"/>
      <w:r w:rsidRPr="00696457">
        <w:rPr>
          <w:sz w:val="24"/>
          <w:szCs w:val="24"/>
        </w:rPr>
        <w:t>Društvo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sa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ograničenom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odgovornošću</w:t>
      </w:r>
      <w:proofErr w:type="spellEnd"/>
      <w:r w:rsidRPr="00696457">
        <w:rPr>
          <w:sz w:val="24"/>
          <w:szCs w:val="24"/>
        </w:rPr>
        <w:br/>
        <w:t xml:space="preserve">4. </w:t>
      </w:r>
      <w:proofErr w:type="spellStart"/>
      <w:r w:rsidRPr="00696457">
        <w:rPr>
          <w:sz w:val="24"/>
          <w:szCs w:val="24"/>
        </w:rPr>
        <w:t>Društva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kapitala</w:t>
      </w:r>
      <w:proofErr w:type="spellEnd"/>
      <w:r w:rsidRPr="00696457">
        <w:rPr>
          <w:sz w:val="24"/>
          <w:szCs w:val="24"/>
        </w:rPr>
        <w:t xml:space="preserve"> - </w:t>
      </w:r>
      <w:proofErr w:type="spellStart"/>
      <w:r w:rsidRPr="00696457">
        <w:rPr>
          <w:sz w:val="24"/>
          <w:szCs w:val="24"/>
        </w:rPr>
        <w:t>akcionarsko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društvo</w:t>
      </w:r>
      <w:proofErr w:type="spellEnd"/>
      <w:r w:rsidRPr="00696457">
        <w:rPr>
          <w:sz w:val="24"/>
          <w:szCs w:val="24"/>
        </w:rPr>
        <w:br/>
        <w:t xml:space="preserve">5. </w:t>
      </w:r>
      <w:proofErr w:type="spellStart"/>
      <w:r w:rsidRPr="00696457">
        <w:rPr>
          <w:sz w:val="24"/>
          <w:szCs w:val="24"/>
        </w:rPr>
        <w:t>Privatizacija</w:t>
      </w:r>
      <w:proofErr w:type="spellEnd"/>
      <w:r w:rsidRPr="00696457">
        <w:rPr>
          <w:sz w:val="24"/>
          <w:szCs w:val="24"/>
        </w:rPr>
        <w:br/>
        <w:t xml:space="preserve">6. </w:t>
      </w:r>
      <w:proofErr w:type="spellStart"/>
      <w:r w:rsidRPr="00696457">
        <w:rPr>
          <w:sz w:val="24"/>
          <w:szCs w:val="24"/>
        </w:rPr>
        <w:t>Koncern</w:t>
      </w:r>
      <w:proofErr w:type="spellEnd"/>
      <w:r w:rsidRPr="00696457">
        <w:rPr>
          <w:sz w:val="24"/>
          <w:szCs w:val="24"/>
        </w:rPr>
        <w:t xml:space="preserve">, holding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privredne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komore</w:t>
      </w:r>
      <w:proofErr w:type="spellEnd"/>
      <w:r w:rsidRPr="00696457">
        <w:rPr>
          <w:sz w:val="24"/>
          <w:szCs w:val="24"/>
        </w:rPr>
        <w:br/>
        <w:t xml:space="preserve">7. </w:t>
      </w:r>
      <w:proofErr w:type="spellStart"/>
      <w:r w:rsidRPr="00696457">
        <w:rPr>
          <w:sz w:val="24"/>
          <w:szCs w:val="24"/>
        </w:rPr>
        <w:t>Likvidacija</w:t>
      </w:r>
      <w:proofErr w:type="spellEnd"/>
      <w:r w:rsidRPr="00696457">
        <w:rPr>
          <w:sz w:val="24"/>
          <w:szCs w:val="24"/>
        </w:rPr>
        <w:br/>
        <w:t xml:space="preserve">8. </w:t>
      </w:r>
      <w:proofErr w:type="spellStart"/>
      <w:r w:rsidRPr="00696457">
        <w:rPr>
          <w:sz w:val="24"/>
          <w:szCs w:val="24"/>
        </w:rPr>
        <w:t>Stečaj</w:t>
      </w:r>
      <w:proofErr w:type="spellEnd"/>
      <w:r w:rsidRPr="00696457">
        <w:rPr>
          <w:sz w:val="24"/>
          <w:szCs w:val="24"/>
        </w:rPr>
        <w:br/>
        <w:t xml:space="preserve">9. </w:t>
      </w:r>
      <w:proofErr w:type="spellStart"/>
      <w:r w:rsidRPr="00696457">
        <w:rPr>
          <w:sz w:val="24"/>
          <w:szCs w:val="24"/>
        </w:rPr>
        <w:t>Berze</w:t>
      </w:r>
      <w:proofErr w:type="spellEnd"/>
      <w:r w:rsidRPr="00696457">
        <w:rPr>
          <w:sz w:val="24"/>
          <w:szCs w:val="24"/>
        </w:rPr>
        <w:t xml:space="preserve">, </w:t>
      </w:r>
      <w:proofErr w:type="spellStart"/>
      <w:r w:rsidRPr="00696457">
        <w:rPr>
          <w:sz w:val="24"/>
          <w:szCs w:val="24"/>
        </w:rPr>
        <w:t>banke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osiguravajuće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organizacije</w:t>
      </w:r>
      <w:proofErr w:type="spellEnd"/>
      <w:r w:rsidRPr="00696457">
        <w:rPr>
          <w:sz w:val="24"/>
          <w:szCs w:val="24"/>
        </w:rPr>
        <w:br/>
        <w:t xml:space="preserve">10.Strana </w:t>
      </w:r>
      <w:proofErr w:type="spellStart"/>
      <w:r w:rsidRPr="00696457">
        <w:rPr>
          <w:sz w:val="24"/>
          <w:szCs w:val="24"/>
        </w:rPr>
        <w:t>ulaganja</w:t>
      </w:r>
      <w:proofErr w:type="spellEnd"/>
      <w:r w:rsidRPr="00696457">
        <w:rPr>
          <w:sz w:val="24"/>
          <w:szCs w:val="24"/>
        </w:rPr>
        <w:br/>
        <w:t xml:space="preserve">11.Pojam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izvori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obligacija</w:t>
      </w:r>
      <w:proofErr w:type="spellEnd"/>
      <w:r w:rsidRPr="00696457">
        <w:rPr>
          <w:sz w:val="24"/>
          <w:szCs w:val="24"/>
        </w:rPr>
        <w:br/>
        <w:t xml:space="preserve">12.Pojam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podela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ugovora</w:t>
      </w:r>
      <w:proofErr w:type="spellEnd"/>
      <w:r w:rsidRPr="00696457">
        <w:rPr>
          <w:sz w:val="24"/>
          <w:szCs w:val="24"/>
        </w:rPr>
        <w:br/>
        <w:t>13.Ponuda</w:t>
      </w:r>
      <w:r w:rsidRPr="00696457">
        <w:rPr>
          <w:sz w:val="24"/>
          <w:szCs w:val="24"/>
        </w:rPr>
        <w:br/>
        <w:t xml:space="preserve">14.Prihvat </w:t>
      </w:r>
      <w:proofErr w:type="spellStart"/>
      <w:r w:rsidRPr="00696457">
        <w:rPr>
          <w:sz w:val="24"/>
          <w:szCs w:val="24"/>
        </w:rPr>
        <w:t>ponude</w:t>
      </w:r>
      <w:proofErr w:type="spellEnd"/>
      <w:r w:rsidRPr="00696457">
        <w:rPr>
          <w:sz w:val="24"/>
          <w:szCs w:val="24"/>
        </w:rPr>
        <w:br/>
        <w:t xml:space="preserve">15.Uslov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rok</w:t>
      </w:r>
      <w:proofErr w:type="spellEnd"/>
      <w:r w:rsidRPr="00696457">
        <w:rPr>
          <w:sz w:val="24"/>
          <w:szCs w:val="24"/>
        </w:rPr>
        <w:t xml:space="preserve"> u </w:t>
      </w:r>
      <w:proofErr w:type="spellStart"/>
      <w:r w:rsidRPr="00696457">
        <w:rPr>
          <w:sz w:val="24"/>
          <w:szCs w:val="24"/>
        </w:rPr>
        <w:t>ugovoru</w:t>
      </w:r>
      <w:proofErr w:type="spellEnd"/>
      <w:r w:rsidRPr="00696457">
        <w:rPr>
          <w:sz w:val="24"/>
          <w:szCs w:val="24"/>
        </w:rPr>
        <w:br/>
        <w:t>16.Cesija</w:t>
      </w:r>
      <w:r w:rsidRPr="00696457">
        <w:rPr>
          <w:sz w:val="24"/>
          <w:szCs w:val="24"/>
        </w:rPr>
        <w:br/>
        <w:t>17.Docnja</w:t>
      </w:r>
      <w:r w:rsidRPr="00696457">
        <w:rPr>
          <w:sz w:val="24"/>
          <w:szCs w:val="24"/>
        </w:rPr>
        <w:br/>
        <w:t xml:space="preserve">18.Sredstva </w:t>
      </w:r>
      <w:proofErr w:type="spellStart"/>
      <w:r w:rsidRPr="00696457">
        <w:rPr>
          <w:sz w:val="24"/>
          <w:szCs w:val="24"/>
        </w:rPr>
        <w:t>obezbeđenja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ugovornih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obligacija</w:t>
      </w:r>
      <w:proofErr w:type="spellEnd"/>
      <w:r w:rsidRPr="00696457">
        <w:rPr>
          <w:sz w:val="24"/>
          <w:szCs w:val="24"/>
        </w:rPr>
        <w:br/>
        <w:t xml:space="preserve">19.Prestanak </w:t>
      </w:r>
      <w:proofErr w:type="spellStart"/>
      <w:r w:rsidRPr="00696457">
        <w:rPr>
          <w:sz w:val="24"/>
          <w:szCs w:val="24"/>
        </w:rPr>
        <w:t>obligacija</w:t>
      </w:r>
      <w:proofErr w:type="spellEnd"/>
      <w:r w:rsidRPr="00696457">
        <w:rPr>
          <w:sz w:val="24"/>
          <w:szCs w:val="24"/>
        </w:rPr>
        <w:br/>
        <w:t xml:space="preserve">20.Raskid </w:t>
      </w:r>
      <w:proofErr w:type="spellStart"/>
      <w:r w:rsidRPr="00696457">
        <w:rPr>
          <w:sz w:val="24"/>
          <w:szCs w:val="24"/>
        </w:rPr>
        <w:t>ugovora</w:t>
      </w:r>
      <w:proofErr w:type="spellEnd"/>
      <w:r w:rsidRPr="00696457">
        <w:rPr>
          <w:sz w:val="24"/>
          <w:szCs w:val="24"/>
        </w:rPr>
        <w:br/>
      </w:r>
      <w:r w:rsidRPr="00696457">
        <w:rPr>
          <w:sz w:val="24"/>
          <w:szCs w:val="24"/>
        </w:rPr>
        <w:lastRenderedPageBreak/>
        <w:t xml:space="preserve">21.Ništavi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rušljivi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ugovori</w:t>
      </w:r>
      <w:proofErr w:type="spellEnd"/>
      <w:r w:rsidRPr="00696457">
        <w:rPr>
          <w:sz w:val="24"/>
          <w:szCs w:val="24"/>
        </w:rPr>
        <w:br/>
        <w:t xml:space="preserve">22.Ugovor o </w:t>
      </w:r>
      <w:proofErr w:type="spellStart"/>
      <w:r w:rsidRPr="00696457">
        <w:rPr>
          <w:sz w:val="24"/>
          <w:szCs w:val="24"/>
        </w:rPr>
        <w:t>prodaji</w:t>
      </w:r>
      <w:proofErr w:type="spellEnd"/>
      <w:r w:rsidRPr="00696457">
        <w:rPr>
          <w:sz w:val="24"/>
          <w:szCs w:val="24"/>
        </w:rPr>
        <w:br/>
        <w:t xml:space="preserve">23.Ugovor o </w:t>
      </w:r>
      <w:proofErr w:type="spellStart"/>
      <w:r w:rsidRPr="00696457">
        <w:rPr>
          <w:sz w:val="24"/>
          <w:szCs w:val="24"/>
        </w:rPr>
        <w:t>trgovinskom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zastupanju</w:t>
      </w:r>
      <w:proofErr w:type="spellEnd"/>
      <w:r w:rsidRPr="00696457">
        <w:rPr>
          <w:sz w:val="24"/>
          <w:szCs w:val="24"/>
        </w:rPr>
        <w:t xml:space="preserve"> (</w:t>
      </w:r>
      <w:proofErr w:type="spellStart"/>
      <w:r w:rsidRPr="00696457">
        <w:rPr>
          <w:sz w:val="24"/>
          <w:szCs w:val="24"/>
        </w:rPr>
        <w:t>agenturi</w:t>
      </w:r>
      <w:proofErr w:type="spellEnd"/>
      <w:r w:rsidRPr="00696457">
        <w:rPr>
          <w:sz w:val="24"/>
          <w:szCs w:val="24"/>
        </w:rPr>
        <w:t>)</w:t>
      </w:r>
      <w:r w:rsidRPr="00696457">
        <w:rPr>
          <w:sz w:val="24"/>
          <w:szCs w:val="24"/>
        </w:rPr>
        <w:br/>
        <w:t xml:space="preserve">24.Ugovor o </w:t>
      </w:r>
      <w:proofErr w:type="spellStart"/>
      <w:r w:rsidRPr="00696457">
        <w:rPr>
          <w:sz w:val="24"/>
          <w:szCs w:val="24"/>
        </w:rPr>
        <w:t>uskladištenju</w:t>
      </w:r>
      <w:proofErr w:type="spellEnd"/>
      <w:r w:rsidRPr="00696457">
        <w:rPr>
          <w:sz w:val="24"/>
          <w:szCs w:val="24"/>
        </w:rPr>
        <w:br/>
        <w:t xml:space="preserve">25.Ugovor o </w:t>
      </w:r>
      <w:proofErr w:type="spellStart"/>
      <w:r w:rsidRPr="00696457">
        <w:rPr>
          <w:sz w:val="24"/>
          <w:szCs w:val="24"/>
        </w:rPr>
        <w:t>otpremanju</w:t>
      </w:r>
      <w:proofErr w:type="spellEnd"/>
      <w:r w:rsidRPr="00696457">
        <w:rPr>
          <w:sz w:val="24"/>
          <w:szCs w:val="24"/>
        </w:rPr>
        <w:br/>
        <w:t xml:space="preserve">26.Ugovor o </w:t>
      </w:r>
      <w:proofErr w:type="spellStart"/>
      <w:r w:rsidRPr="00696457">
        <w:rPr>
          <w:sz w:val="24"/>
          <w:szCs w:val="24"/>
        </w:rPr>
        <w:t>prevozu</w:t>
      </w:r>
      <w:proofErr w:type="spellEnd"/>
      <w:r w:rsidRPr="00696457">
        <w:rPr>
          <w:sz w:val="24"/>
          <w:szCs w:val="24"/>
        </w:rPr>
        <w:br/>
        <w:t xml:space="preserve">27.Ugovor o </w:t>
      </w:r>
      <w:proofErr w:type="spellStart"/>
      <w:r w:rsidRPr="00696457">
        <w:rPr>
          <w:sz w:val="24"/>
          <w:szCs w:val="24"/>
        </w:rPr>
        <w:t>osiguranju</w:t>
      </w:r>
      <w:proofErr w:type="spellEnd"/>
      <w:r w:rsidRPr="00696457">
        <w:rPr>
          <w:sz w:val="24"/>
          <w:szCs w:val="24"/>
        </w:rPr>
        <w:br/>
        <w:t>28.Menica</w:t>
      </w:r>
      <w:r w:rsidRPr="00696457">
        <w:rPr>
          <w:sz w:val="24"/>
          <w:szCs w:val="24"/>
        </w:rPr>
        <w:br/>
        <w:t>29.Ček</w:t>
      </w:r>
      <w:r w:rsidRPr="00696457">
        <w:rPr>
          <w:sz w:val="24"/>
          <w:szCs w:val="24"/>
        </w:rPr>
        <w:br/>
        <w:t xml:space="preserve">30.Učesnici u </w:t>
      </w:r>
      <w:proofErr w:type="spellStart"/>
      <w:r w:rsidRPr="00696457">
        <w:rPr>
          <w:sz w:val="24"/>
          <w:szCs w:val="24"/>
        </w:rPr>
        <w:t>upravnom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postupku</w:t>
      </w:r>
      <w:proofErr w:type="spellEnd"/>
      <w:r w:rsidRPr="00696457">
        <w:rPr>
          <w:sz w:val="24"/>
          <w:szCs w:val="24"/>
        </w:rPr>
        <w:br/>
        <w:t xml:space="preserve">31.Tok (faze) </w:t>
      </w:r>
      <w:proofErr w:type="spellStart"/>
      <w:r w:rsidRPr="00696457">
        <w:rPr>
          <w:sz w:val="24"/>
          <w:szCs w:val="24"/>
        </w:rPr>
        <w:t>upravnog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postupka</w:t>
      </w:r>
      <w:proofErr w:type="spellEnd"/>
      <w:r w:rsidRPr="00696457">
        <w:rPr>
          <w:sz w:val="24"/>
          <w:szCs w:val="24"/>
        </w:rPr>
        <w:br/>
        <w:t xml:space="preserve">32.Poreski </w:t>
      </w:r>
      <w:proofErr w:type="spellStart"/>
      <w:r w:rsidRPr="00696457">
        <w:rPr>
          <w:sz w:val="24"/>
          <w:szCs w:val="24"/>
        </w:rPr>
        <w:t>obveznik</w:t>
      </w:r>
      <w:proofErr w:type="spellEnd"/>
      <w:r w:rsidRPr="00696457">
        <w:rPr>
          <w:sz w:val="24"/>
          <w:szCs w:val="24"/>
        </w:rPr>
        <w:br/>
        <w:t xml:space="preserve">33.Sankcije </w:t>
      </w:r>
      <w:proofErr w:type="spellStart"/>
      <w:r w:rsidRPr="00696457">
        <w:rPr>
          <w:sz w:val="24"/>
          <w:szCs w:val="24"/>
        </w:rPr>
        <w:t>za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neblagovremeno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i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netačno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utvrđivanje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javnih</w:t>
      </w:r>
      <w:proofErr w:type="spellEnd"/>
      <w:r w:rsidRPr="00696457">
        <w:rPr>
          <w:sz w:val="24"/>
          <w:szCs w:val="24"/>
        </w:rPr>
        <w:t xml:space="preserve"> </w:t>
      </w:r>
      <w:proofErr w:type="spellStart"/>
      <w:r w:rsidRPr="00696457">
        <w:rPr>
          <w:sz w:val="24"/>
          <w:szCs w:val="24"/>
        </w:rPr>
        <w:t>prihoda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96457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F959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ADD6-6C0E-4BCE-A817-5EF38233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2016-02-19T13:25:00Z</dcterms:created>
  <dcterms:modified xsi:type="dcterms:W3CDTF">2016-02-19T13:25:00Z</dcterms:modified>
</cp:coreProperties>
</file>