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469B3" w:rsidRPr="00B469B3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B469B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60BF" w:rsidRDefault="001860BF" w:rsidP="00B469B3">
      <w:pPr>
        <w:spacing w:after="0"/>
        <w:ind w:left="2340" w:hanging="1634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>žbenik:</w:t>
      </w:r>
      <w:r w:rsidR="00B469B3" w:rsidRPr="00B469B3">
        <w:rPr>
          <w:b/>
          <w:sz w:val="24"/>
          <w:szCs w:val="24"/>
          <w:lang w:val="sr-Latn-RS"/>
        </w:rPr>
        <w:t xml:space="preserve"> </w:t>
      </w:r>
      <w:r w:rsidR="00B469B3" w:rsidRPr="00B469B3">
        <w:rPr>
          <w:sz w:val="24"/>
          <w:szCs w:val="24"/>
          <w:lang w:val="sr-Latn-CS"/>
        </w:rPr>
        <w:t>Biologija za I i II razred srednje škole; Ekologija i zaštita životne sredine za I razred srednjih stručnih škola</w:t>
      </w:r>
    </w:p>
    <w:p w:rsidR="001860BF" w:rsidRPr="001860BF" w:rsidRDefault="001860BF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B469B3">
        <w:rPr>
          <w:b/>
          <w:sz w:val="32"/>
          <w:szCs w:val="32"/>
          <w:lang w:val="sr-Latn-RS"/>
        </w:rPr>
        <w:t xml:space="preserve"> </w:t>
      </w:r>
      <w:r w:rsidR="00B469B3" w:rsidRPr="00FD65DA">
        <w:rPr>
          <w:lang w:val="sr-Latn-CS"/>
        </w:rPr>
        <w:t>Dragoslav Marinković,Katica Paunović i Veljko T.</w:t>
      </w:r>
      <w:r w:rsidR="00B469B3">
        <w:rPr>
          <w:lang w:val="sr-Latn-CS"/>
        </w:rPr>
        <w:t xml:space="preserve"> ;  </w:t>
      </w:r>
      <w:r w:rsidR="00B469B3" w:rsidRPr="00FD65DA">
        <w:rPr>
          <w:lang w:val="sr-Latn-CS"/>
        </w:rPr>
        <w:t>Ivo Savić</w:t>
      </w:r>
      <w:r w:rsidR="00B469B3">
        <w:rPr>
          <w:lang w:val="sr-Latn-CS"/>
        </w:rPr>
        <w:t>,</w:t>
      </w:r>
      <w:r w:rsidR="00B469B3" w:rsidRPr="00FD65DA">
        <w:rPr>
          <w:lang w:val="sr-Latn-CS"/>
        </w:rPr>
        <w:t>Veljko Terzija</w:t>
      </w:r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B469B3" w:rsidRDefault="00B469B3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B469B3" w:rsidRDefault="00B469B3" w:rsidP="00B469B3">
      <w:pPr>
        <w:spacing w:after="0"/>
        <w:ind w:left="900"/>
        <w:rPr>
          <w:sz w:val="28"/>
          <w:szCs w:val="28"/>
          <w:u w:val="single"/>
          <w:lang w:val="sr-Latn-CS"/>
        </w:rPr>
      </w:pPr>
      <w:r>
        <w:rPr>
          <w:sz w:val="28"/>
          <w:szCs w:val="28"/>
          <w:u w:val="single"/>
          <w:lang w:val="sr-Latn-CS"/>
        </w:rPr>
        <w:t>I grupa pitanja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Zajedničke osobine živih bića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Virusi – opšte odlike i razmnožavanje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Bakterije – opšte odlike i značaj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Hemijski sastav ćelije – neorganski sastojci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Hemijski sastav ćelije – organski sastojci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Hemijski sastav ćelije – biopolimeri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Građa ćelije – citoplazma i organele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Građa ćelije – jedro i hromozomi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Deoba ćelije – mitoza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Deoba ćelije – mejoza</w:t>
      </w:r>
    </w:p>
    <w:p w:rsidR="00B469B3" w:rsidRDefault="00B469B3" w:rsidP="00B469B3">
      <w:pPr>
        <w:spacing w:after="0"/>
        <w:ind w:left="900"/>
        <w:jc w:val="both"/>
        <w:rPr>
          <w:b/>
          <w:sz w:val="28"/>
          <w:szCs w:val="28"/>
          <w:u w:val="single"/>
          <w:lang w:val="sr-Latn-CS"/>
        </w:rPr>
      </w:pPr>
    </w:p>
    <w:p w:rsidR="00B469B3" w:rsidRDefault="00B469B3" w:rsidP="00B469B3">
      <w:pPr>
        <w:spacing w:after="0"/>
        <w:ind w:left="900"/>
        <w:jc w:val="both"/>
        <w:rPr>
          <w:b/>
          <w:sz w:val="28"/>
          <w:szCs w:val="28"/>
          <w:u w:val="single"/>
          <w:lang w:val="sr-Latn-CS"/>
        </w:rPr>
      </w:pPr>
    </w:p>
    <w:p w:rsidR="00B469B3" w:rsidRDefault="00B469B3" w:rsidP="00B469B3">
      <w:pPr>
        <w:spacing w:after="0"/>
        <w:ind w:left="900"/>
        <w:jc w:val="both"/>
        <w:rPr>
          <w:b/>
          <w:sz w:val="28"/>
          <w:szCs w:val="28"/>
          <w:u w:val="single"/>
          <w:lang w:val="sr-Latn-CS"/>
        </w:rPr>
      </w:pPr>
    </w:p>
    <w:p w:rsidR="00B469B3" w:rsidRDefault="00B469B3" w:rsidP="00B469B3">
      <w:pPr>
        <w:spacing w:after="0"/>
        <w:ind w:left="900"/>
        <w:jc w:val="both"/>
        <w:rPr>
          <w:b/>
          <w:sz w:val="28"/>
          <w:szCs w:val="28"/>
          <w:u w:val="single"/>
          <w:lang w:val="sr-Latn-CS"/>
        </w:rPr>
      </w:pPr>
    </w:p>
    <w:p w:rsidR="00B469B3" w:rsidRDefault="00B469B3" w:rsidP="00B469B3">
      <w:pPr>
        <w:spacing w:after="0"/>
        <w:ind w:left="900"/>
        <w:jc w:val="both"/>
        <w:rPr>
          <w:b/>
          <w:sz w:val="28"/>
          <w:szCs w:val="28"/>
          <w:u w:val="single"/>
          <w:lang w:val="sr-Latn-CS"/>
        </w:rPr>
      </w:pPr>
    </w:p>
    <w:p w:rsidR="00B469B3" w:rsidRDefault="00B469B3" w:rsidP="00B469B3">
      <w:pPr>
        <w:spacing w:after="0"/>
        <w:ind w:left="900"/>
        <w:jc w:val="both"/>
        <w:rPr>
          <w:b/>
          <w:sz w:val="28"/>
          <w:szCs w:val="28"/>
          <w:u w:val="single"/>
          <w:lang w:val="sr-Latn-CS"/>
        </w:rPr>
      </w:pPr>
      <w:bookmarkStart w:id="0" w:name="_GoBack"/>
      <w:bookmarkEnd w:id="0"/>
    </w:p>
    <w:p w:rsidR="00B469B3" w:rsidRDefault="00B469B3" w:rsidP="00B469B3">
      <w:pPr>
        <w:spacing w:after="0"/>
        <w:ind w:left="900"/>
        <w:rPr>
          <w:sz w:val="28"/>
          <w:szCs w:val="28"/>
          <w:u w:val="single"/>
          <w:lang w:val="sr-Latn-CS"/>
        </w:rPr>
      </w:pPr>
      <w:r w:rsidRPr="00386E0E">
        <w:rPr>
          <w:sz w:val="28"/>
          <w:szCs w:val="28"/>
          <w:u w:val="single"/>
          <w:lang w:val="sr-Latn-CS"/>
        </w:rPr>
        <w:t>II grupa pitanja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Enzimi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Ćelijsko disanje, vrenje(fermentacija)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Tipovi ishrane, fotosinteza</w:t>
      </w:r>
    </w:p>
    <w:p w:rsidR="00B469B3" w:rsidRPr="00697CC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Energetika čoveka</w:t>
      </w:r>
    </w:p>
    <w:p w:rsidR="00B469B3" w:rsidRPr="00697CC3" w:rsidRDefault="00B469B3" w:rsidP="00B469B3">
      <w:pPr>
        <w:spacing w:after="0"/>
        <w:ind w:left="900"/>
        <w:rPr>
          <w:sz w:val="28"/>
          <w:szCs w:val="28"/>
          <w:u w:val="single"/>
          <w:lang w:val="sr-Latn-CS"/>
        </w:rPr>
      </w:pPr>
      <w:r>
        <w:rPr>
          <w:sz w:val="28"/>
          <w:szCs w:val="28"/>
          <w:lang w:val="sr-Latn-CS"/>
        </w:rPr>
        <w:t>5. Molekulske osnove nasleđivanja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Geni, genotip i fenotip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Osnovna pravila nasleđivanja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Tipovi nasleđivanja osobina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Promene u strukturi i broju hromozoma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Nasledne bolesti kod čoveka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Planiranje porodice i genetičko savetovanje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Genetička uslovljenost čovekovog ponašanja</w:t>
      </w:r>
    </w:p>
    <w:p w:rsidR="00B469B3" w:rsidRPr="000B6B80" w:rsidRDefault="00B469B3" w:rsidP="00B469B3">
      <w:pPr>
        <w:spacing w:after="0"/>
        <w:ind w:left="900"/>
        <w:rPr>
          <w:sz w:val="28"/>
          <w:szCs w:val="28"/>
          <w:lang w:val="sr-Latn-CS"/>
        </w:rPr>
      </w:pPr>
    </w:p>
    <w:p w:rsidR="00B469B3" w:rsidRDefault="00B469B3" w:rsidP="00B469B3">
      <w:pPr>
        <w:spacing w:after="0"/>
        <w:ind w:left="900"/>
        <w:rPr>
          <w:sz w:val="28"/>
          <w:szCs w:val="28"/>
          <w:u w:val="single"/>
          <w:lang w:val="sr-Latn-CS"/>
        </w:rPr>
      </w:pPr>
      <w:r w:rsidRPr="002F4F10">
        <w:rPr>
          <w:sz w:val="28"/>
          <w:szCs w:val="28"/>
          <w:u w:val="single"/>
          <w:lang w:val="sr-Latn-CS"/>
        </w:rPr>
        <w:t>III grupa pitanja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Ekološki faktori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2. Ekološka niša 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Adaptacija na različite uslove sredine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Populacija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Životna zajednica – biocenoza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Tipovi ishrane i ekološke piramide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Ekosistem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Čovek i njegov odnos prema prirodi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Vrste zagađivanja životne sredine</w:t>
      </w:r>
    </w:p>
    <w:p w:rsidR="00B469B3" w:rsidRDefault="00B469B3" w:rsidP="00B469B3">
      <w:pPr>
        <w:spacing w:after="0"/>
        <w:ind w:left="9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Zaštita prirode</w:t>
      </w:r>
    </w:p>
    <w:p w:rsidR="00B469B3" w:rsidRDefault="00B469B3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469B3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9D34E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0827-25BC-47B9-B265-AB0DA5F1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2016-02-19T13:52:00Z</dcterms:created>
  <dcterms:modified xsi:type="dcterms:W3CDTF">2016-02-19T13:52:00Z</dcterms:modified>
</cp:coreProperties>
</file>