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26658" w:rsidRPr="00926658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92665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926658" w:rsidRDefault="001860BF" w:rsidP="00926658">
      <w:pPr>
        <w:jc w:val="both"/>
        <w:rPr>
          <w:lang w:val="sr-Latn-CS"/>
        </w:rPr>
      </w:pPr>
      <w:r>
        <w:rPr>
          <w:b/>
          <w:sz w:val="32"/>
          <w:szCs w:val="32"/>
        </w:rPr>
        <w:t xml:space="preserve">  </w:t>
      </w:r>
      <w:r w:rsidR="00926658">
        <w:rPr>
          <w:b/>
          <w:sz w:val="32"/>
          <w:szCs w:val="32"/>
        </w:rPr>
        <w:t xml:space="preserve">        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926658">
        <w:rPr>
          <w:b/>
          <w:sz w:val="32"/>
          <w:szCs w:val="32"/>
          <w:lang w:val="sr-Latn-RS"/>
        </w:rPr>
        <w:t xml:space="preserve"> </w:t>
      </w:r>
      <w:r w:rsidR="00926658" w:rsidRPr="00926658">
        <w:rPr>
          <w:sz w:val="28"/>
          <w:lang w:val="sr-Latn-CS"/>
        </w:rPr>
        <w:t>Hemija za prvi razred ekonomske škole</w:t>
      </w:r>
    </w:p>
    <w:p w:rsidR="001860BF" w:rsidRPr="001860BF" w:rsidRDefault="001860BF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926658">
        <w:rPr>
          <w:b/>
          <w:sz w:val="32"/>
          <w:szCs w:val="32"/>
          <w:lang w:val="sr-Latn-RS"/>
        </w:rPr>
        <w:t xml:space="preserve"> </w:t>
      </w:r>
      <w:r w:rsidR="00926658" w:rsidRPr="00926658">
        <w:rPr>
          <w:sz w:val="28"/>
          <w:lang w:val="sr-Latn-CS"/>
        </w:rPr>
        <w:t>Radivoj Nikolajević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26658" w:rsidRDefault="0092665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bookmarkStart w:id="0" w:name="_GoBack"/>
      <w:r w:rsidRPr="0018649D">
        <w:rPr>
          <w:sz w:val="24"/>
          <w:szCs w:val="24"/>
          <w:lang w:val="sr-Latn-CS"/>
        </w:rPr>
        <w:t>Supstance, čiste supstance i smeše?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Relativna atomska i molekulska masa?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Struktura atoma, elementarne čestice?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Princip minimuma energije?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Elektronska konfiguracija atoma?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Kovalentan veza?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Vodonična veza?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Jonska veza?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Molekulski, atomski i jonski kristali?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Tipovi hemijskih reakcija?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Brzina hemijske reakcije?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Uticaj koncentracije reaktanata na brzinu hemijske reakcije?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Hemijska ravnoteža?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Restvori. Rastvorljivost?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Elektroliti?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Kiseline i baze?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Jonski proizvod vode?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Elektrohemijski niz elemenata?</w:t>
      </w:r>
    </w:p>
    <w:p w:rsidR="00926658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Korozija?</w:t>
      </w:r>
    </w:p>
    <w:p w:rsidR="002215D9" w:rsidRPr="0018649D" w:rsidRDefault="00926658" w:rsidP="00926658">
      <w:pPr>
        <w:numPr>
          <w:ilvl w:val="0"/>
          <w:numId w:val="34"/>
        </w:numPr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18649D">
        <w:rPr>
          <w:sz w:val="24"/>
          <w:szCs w:val="24"/>
          <w:lang w:val="sr-Latn-CS"/>
        </w:rPr>
        <w:t>Elektroliza i praktičan značaj elektrolize?</w:t>
      </w:r>
      <w:bookmarkEnd w:id="0"/>
    </w:p>
    <w:sectPr w:rsidR="002215D9" w:rsidRPr="0018649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57523"/>
    <w:multiLevelType w:val="hybridMultilevel"/>
    <w:tmpl w:val="C3C018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8649D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26658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DFB8-A0FE-4FE1-80B7-5B7C8FBC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2016-02-19T13:57:00Z</dcterms:created>
  <dcterms:modified xsi:type="dcterms:W3CDTF">2016-02-25T09:14:00Z</dcterms:modified>
</cp:coreProperties>
</file>