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552" w:rsidRDefault="004D0552"/>
    <w:tbl>
      <w:tblPr>
        <w:tblpPr w:leftFromText="187" w:rightFromText="187" w:vertAnchor="page" w:horzAnchor="margin" w:tblpY="407"/>
        <w:tblW w:w="11523" w:type="dxa"/>
        <w:tblLook w:val="04A0" w:firstRow="1" w:lastRow="0" w:firstColumn="1" w:lastColumn="0" w:noHBand="0" w:noVBand="1"/>
      </w:tblPr>
      <w:tblGrid>
        <w:gridCol w:w="7848"/>
        <w:gridCol w:w="3675"/>
      </w:tblGrid>
      <w:tr w:rsidR="004A53DF" w:rsidTr="004D0552">
        <w:trPr>
          <w:gridAfter w:val="1"/>
          <w:wAfter w:w="3675" w:type="dxa"/>
          <w:trHeight w:val="1259"/>
        </w:trPr>
        <w:tc>
          <w:tcPr>
            <w:tcW w:w="7848" w:type="dxa"/>
            <w:tcBorders>
              <w:bottom w:val="single" w:sz="48" w:space="0" w:color="D9D9D9" w:themeColor="background1" w:themeShade="D9"/>
            </w:tcBorders>
          </w:tcPr>
          <w:p w:rsidR="004D5317" w:rsidRPr="004D5317" w:rsidRDefault="004A53DF" w:rsidP="004D0552">
            <w:pPr>
              <w:tabs>
                <w:tab w:val="left" w:pos="2325"/>
              </w:tabs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>
                  <wp:extent cx="1748958" cy="579550"/>
                  <wp:effectExtent l="19050" t="0" r="3642" b="0"/>
                  <wp:docPr id="32" name="Picture 32" descr="C:\Users\Srdjan\Desktop\akademija-oxford-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C:\Users\Srdjan\Desktop\akademija-oxford-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8958" cy="57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0552" w:rsidTr="004D0552">
        <w:trPr>
          <w:trHeight w:val="936"/>
        </w:trPr>
        <w:tc>
          <w:tcPr>
            <w:tcW w:w="7848" w:type="dxa"/>
            <w:tcBorders>
              <w:top w:val="single" w:sz="48" w:space="0" w:color="D9D9D9" w:themeColor="background1" w:themeShade="D9"/>
            </w:tcBorders>
          </w:tcPr>
          <w:p w:rsidR="00C13196" w:rsidRDefault="00C13196"/>
          <w:tbl>
            <w:tblPr>
              <w:tblpPr w:leftFromText="187" w:rightFromText="187" w:vertAnchor="page" w:horzAnchor="page" w:tblpX="2689" w:tblpY="205"/>
              <w:tblOverlap w:val="never"/>
              <w:tblW w:w="4540" w:type="pct"/>
              <w:tblLook w:val="04A0" w:firstRow="1" w:lastRow="0" w:firstColumn="1" w:lastColumn="0" w:noHBand="0" w:noVBand="1"/>
            </w:tblPr>
            <w:tblGrid>
              <w:gridCol w:w="6930"/>
            </w:tblGrid>
            <w:tr w:rsidR="004E176D" w:rsidTr="004D0552">
              <w:trPr>
                <w:trHeight w:val="924"/>
              </w:trPr>
              <w:tc>
                <w:tcPr>
                  <w:tcW w:w="5000" w:type="pct"/>
                </w:tcPr>
                <w:p w:rsidR="004E176D" w:rsidRDefault="004E176D" w:rsidP="001C55F9">
                  <w:pPr>
                    <w:pStyle w:val="NoSpacing"/>
                    <w:rPr>
                      <w:b/>
                      <w:bCs/>
                      <w:caps/>
                      <w:sz w:val="72"/>
                      <w:szCs w:val="72"/>
                    </w:rPr>
                  </w:pP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[</w:t>
                  </w:r>
                  <w:r w:rsidR="006754E3" w:rsidRPr="006754E3">
                    <w:rPr>
                      <w:b/>
                      <w:bCs/>
                      <w:caps/>
                      <w:sz w:val="72"/>
                      <w:szCs w:val="72"/>
                    </w:rPr>
                    <w:t>nacionalna ekonomija</w:t>
                  </w:r>
                  <w:r w:rsidR="006754E3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 xml:space="preserve"> 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–</w:t>
                  </w:r>
                  <w:r w:rsidR="00465124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 ekonomska</w:t>
                  </w:r>
                  <w:r w:rsidR="00465124">
                    <w:rPr>
                      <w:b/>
                      <w:bCs/>
                      <w:caps/>
                      <w:sz w:val="72"/>
                      <w:szCs w:val="72"/>
                      <w:lang w:val="sr-Latn-RS"/>
                    </w:rPr>
                    <w:t xml:space="preserve"> škola</w:t>
                  </w: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]</w:t>
                  </w:r>
                </w:p>
              </w:tc>
            </w:tr>
            <w:tr w:rsidR="004E176D" w:rsidTr="004D0552">
              <w:trPr>
                <w:trHeight w:val="275"/>
              </w:trPr>
              <w:tc>
                <w:tcPr>
                  <w:tcW w:w="5000" w:type="pct"/>
                </w:tcPr>
                <w:p w:rsidR="004E176D" w:rsidRDefault="004E176D" w:rsidP="00C13196">
                  <w:pPr>
                    <w:pStyle w:val="NoSpacing"/>
                    <w:rPr>
                      <w:color w:val="7F7F7F" w:themeColor="background1" w:themeShade="7F"/>
                    </w:rPr>
                  </w:pPr>
                </w:p>
              </w:tc>
            </w:tr>
          </w:tbl>
          <w:p w:rsidR="004D5317" w:rsidRDefault="004D5317" w:rsidP="004D0552"/>
        </w:tc>
        <w:tc>
          <w:tcPr>
            <w:tcW w:w="3675" w:type="dxa"/>
            <w:tcBorders>
              <w:left w:val="nil"/>
              <w:bottom w:val="single" w:sz="6" w:space="0" w:color="FFFFFF"/>
            </w:tcBorders>
          </w:tcPr>
          <w:p w:rsidR="004D5317" w:rsidRPr="004D5317" w:rsidRDefault="004D5317" w:rsidP="004D0552">
            <w:pPr>
              <w:pStyle w:val="NoSpacing"/>
              <w:spacing w:after="200" w:line="276" w:lineRule="auto"/>
              <w:rPr>
                <w:color w:val="76923C" w:themeColor="accent3" w:themeShade="BF"/>
              </w:rPr>
            </w:pPr>
          </w:p>
        </w:tc>
      </w:tr>
    </w:tbl>
    <w:p w:rsidR="00AD5A1B" w:rsidRDefault="00AD5A1B" w:rsidP="00AD5A1B"/>
    <w:p w:rsidR="00F544CF" w:rsidRPr="00E437F1" w:rsidRDefault="00AD5A1B" w:rsidP="00F544CF">
      <w:pPr>
        <w:spacing w:after="0"/>
        <w:ind w:firstLine="706"/>
        <w:rPr>
          <w:b/>
          <w:sz w:val="32"/>
          <w:szCs w:val="32"/>
          <w:lang w:val="sr-Cyrl-RS"/>
        </w:rPr>
      </w:pPr>
      <w:r>
        <w:rPr>
          <w:b/>
          <w:sz w:val="32"/>
          <w:szCs w:val="32"/>
        </w:rPr>
        <w:t xml:space="preserve">   </w:t>
      </w:r>
      <w:proofErr w:type="spellStart"/>
      <w:r w:rsidR="00F544CF" w:rsidRPr="009B5E88">
        <w:rPr>
          <w:b/>
          <w:sz w:val="32"/>
          <w:szCs w:val="32"/>
        </w:rPr>
        <w:t>Smer</w:t>
      </w:r>
      <w:proofErr w:type="spellEnd"/>
      <w:r w:rsidR="00F544CF" w:rsidRPr="009B5E88">
        <w:rPr>
          <w:b/>
          <w:sz w:val="32"/>
          <w:szCs w:val="32"/>
        </w:rPr>
        <w:t xml:space="preserve">: </w:t>
      </w:r>
      <w:proofErr w:type="spellStart"/>
      <w:r w:rsidR="00E437F1">
        <w:rPr>
          <w:b/>
          <w:sz w:val="32"/>
          <w:szCs w:val="32"/>
        </w:rPr>
        <w:t>Trgovinski</w:t>
      </w:r>
      <w:proofErr w:type="spellEnd"/>
      <w:r w:rsidR="00E437F1">
        <w:rPr>
          <w:b/>
          <w:sz w:val="32"/>
          <w:szCs w:val="32"/>
        </w:rPr>
        <w:t xml:space="preserve"> </w:t>
      </w:r>
      <w:proofErr w:type="spellStart"/>
      <w:r w:rsidR="00E437F1">
        <w:rPr>
          <w:b/>
          <w:sz w:val="32"/>
          <w:szCs w:val="32"/>
        </w:rPr>
        <w:t>tehni</w:t>
      </w:r>
      <w:proofErr w:type="spellEnd"/>
      <w:r w:rsidR="00E437F1">
        <w:rPr>
          <w:b/>
          <w:sz w:val="32"/>
          <w:szCs w:val="32"/>
          <w:lang w:val="sr-Latn-RS"/>
        </w:rPr>
        <w:t>čar</w:t>
      </w:r>
    </w:p>
    <w:p w:rsidR="00104483" w:rsidRDefault="00E437F1" w:rsidP="005807B2">
      <w:pPr>
        <w:spacing w:after="0"/>
        <w:ind w:firstLine="706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</w:t>
      </w:r>
      <w:r w:rsidR="00BE2A69">
        <w:rPr>
          <w:b/>
          <w:sz w:val="32"/>
          <w:szCs w:val="32"/>
          <w:lang w:val="sr-Latn-RS"/>
        </w:rPr>
        <w:t>IV</w:t>
      </w:r>
      <w:r w:rsidR="0003243B">
        <w:rPr>
          <w:b/>
          <w:sz w:val="32"/>
          <w:szCs w:val="32"/>
        </w:rPr>
        <w:t xml:space="preserve"> </w:t>
      </w:r>
      <w:proofErr w:type="spellStart"/>
      <w:r w:rsidR="00F544CF">
        <w:rPr>
          <w:b/>
          <w:sz w:val="32"/>
          <w:szCs w:val="32"/>
        </w:rPr>
        <w:t>godina</w:t>
      </w:r>
      <w:proofErr w:type="spellEnd"/>
    </w:p>
    <w:p w:rsidR="00D65A58" w:rsidRPr="00D65A58" w:rsidRDefault="00D65A58" w:rsidP="00C72DD8">
      <w:pPr>
        <w:spacing w:after="0"/>
        <w:ind w:firstLine="706"/>
        <w:rPr>
          <w:b/>
          <w:sz w:val="32"/>
          <w:szCs w:val="32"/>
          <w:lang w:val="sr-Latn-RS"/>
        </w:rPr>
      </w:pPr>
      <w:r>
        <w:rPr>
          <w:b/>
          <w:sz w:val="32"/>
          <w:szCs w:val="32"/>
        </w:rPr>
        <w:t xml:space="preserve">   </w:t>
      </w:r>
    </w:p>
    <w:p w:rsidR="000757E2" w:rsidRDefault="000757E2" w:rsidP="009B5E88">
      <w:pPr>
        <w:spacing w:after="0"/>
        <w:ind w:firstLine="706"/>
        <w:rPr>
          <w:b/>
          <w:sz w:val="32"/>
          <w:szCs w:val="32"/>
          <w:lang w:val="sr-Latn-RS"/>
        </w:rPr>
      </w:pPr>
    </w:p>
    <w:p w:rsidR="00847262" w:rsidRPr="000757E2" w:rsidRDefault="00847262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842F47" w:rsidRPr="000757E2" w:rsidRDefault="00842F47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C72DD8" w:rsidRDefault="00842F47" w:rsidP="00A46266">
      <w:pPr>
        <w:tabs>
          <w:tab w:val="left" w:pos="2910"/>
        </w:tabs>
        <w:spacing w:after="0"/>
        <w:ind w:firstLine="708"/>
        <w:rPr>
          <w:sz w:val="32"/>
          <w:szCs w:val="32"/>
          <w:lang w:val="sr-Latn-CS"/>
        </w:rPr>
      </w:pPr>
      <w:r>
        <w:rPr>
          <w:b/>
          <w:sz w:val="32"/>
          <w:szCs w:val="32"/>
          <w:lang w:val="sr-Latn-CS"/>
        </w:rPr>
        <w:t xml:space="preserve">   </w:t>
      </w:r>
      <w:r w:rsidRPr="00842F47">
        <w:rPr>
          <w:b/>
          <w:sz w:val="32"/>
          <w:szCs w:val="32"/>
          <w:lang w:val="sr-Latn-CS"/>
        </w:rPr>
        <w:t>P</w:t>
      </w:r>
      <w:r>
        <w:rPr>
          <w:b/>
          <w:sz w:val="32"/>
          <w:szCs w:val="32"/>
          <w:lang w:val="sr-Latn-CS"/>
        </w:rPr>
        <w:t>ITANJA</w:t>
      </w:r>
      <w:r w:rsidRPr="003A72AE">
        <w:rPr>
          <w:b/>
          <w:sz w:val="32"/>
          <w:szCs w:val="32"/>
          <w:lang w:val="sr-Latn-CS"/>
        </w:rPr>
        <w:t>:</w:t>
      </w:r>
      <w:r w:rsidRPr="00842F47">
        <w:rPr>
          <w:sz w:val="32"/>
          <w:szCs w:val="32"/>
          <w:lang w:val="sr-Latn-CS"/>
        </w:rPr>
        <w:t xml:space="preserve"> </w:t>
      </w:r>
    </w:p>
    <w:p w:rsidR="006754E3" w:rsidRDefault="006754E3" w:rsidP="00A46266">
      <w:pPr>
        <w:tabs>
          <w:tab w:val="left" w:pos="2910"/>
        </w:tabs>
        <w:spacing w:after="0"/>
        <w:ind w:firstLine="708"/>
        <w:rPr>
          <w:sz w:val="32"/>
          <w:szCs w:val="32"/>
          <w:lang w:val="sr-Latn-CS"/>
        </w:rPr>
      </w:pPr>
    </w:p>
    <w:p w:rsidR="006754E3" w:rsidRPr="006754E3" w:rsidRDefault="006754E3" w:rsidP="006754E3">
      <w:pPr>
        <w:pStyle w:val="ListParagraph"/>
        <w:widowControl w:val="0"/>
        <w:numPr>
          <w:ilvl w:val="0"/>
          <w:numId w:val="35"/>
        </w:numPr>
        <w:shd w:val="clear" w:color="auto" w:fill="FFFFFF"/>
        <w:autoSpaceDE w:val="0"/>
        <w:autoSpaceDN w:val="0"/>
        <w:adjustRightInd w:val="0"/>
        <w:spacing w:before="274" w:after="0" w:line="274" w:lineRule="exact"/>
        <w:ind w:left="1350"/>
        <w:rPr>
          <w:rFonts w:ascii="Times New Roman" w:hAnsi="Times New Roman"/>
          <w:color w:val="000000"/>
          <w:spacing w:val="-18"/>
          <w:sz w:val="24"/>
          <w:szCs w:val="24"/>
          <w:lang w:val="hr-HR"/>
        </w:rPr>
      </w:pPr>
      <w:bookmarkStart w:id="0" w:name="_GoBack"/>
      <w:r w:rsidRPr="006754E3">
        <w:rPr>
          <w:color w:val="000000"/>
          <w:sz w:val="24"/>
          <w:szCs w:val="24"/>
          <w:lang w:val="hr-HR"/>
        </w:rPr>
        <w:t>Šta izučava nacionalna(narodna)ekonomija</w:t>
      </w:r>
    </w:p>
    <w:p w:rsidR="006754E3" w:rsidRPr="006754E3" w:rsidRDefault="006754E3" w:rsidP="006754E3">
      <w:pPr>
        <w:pStyle w:val="ListParagraph"/>
        <w:widowControl w:val="0"/>
        <w:numPr>
          <w:ilvl w:val="0"/>
          <w:numId w:val="35"/>
        </w:numPr>
        <w:shd w:val="clear" w:color="auto" w:fill="FFFFFF"/>
        <w:autoSpaceDE w:val="0"/>
        <w:autoSpaceDN w:val="0"/>
        <w:adjustRightInd w:val="0"/>
        <w:spacing w:after="0" w:line="274" w:lineRule="exact"/>
        <w:ind w:left="1350"/>
        <w:rPr>
          <w:color w:val="000000"/>
          <w:spacing w:val="-7"/>
          <w:sz w:val="24"/>
          <w:szCs w:val="24"/>
          <w:lang w:val="hr-HR"/>
        </w:rPr>
      </w:pPr>
      <w:r w:rsidRPr="006754E3">
        <w:rPr>
          <w:color w:val="000000"/>
          <w:sz w:val="24"/>
          <w:szCs w:val="24"/>
          <w:lang w:val="hr-HR"/>
        </w:rPr>
        <w:t>Pojam privrednog razvoja</w:t>
      </w:r>
    </w:p>
    <w:p w:rsidR="006754E3" w:rsidRPr="006754E3" w:rsidRDefault="006754E3" w:rsidP="006754E3">
      <w:pPr>
        <w:pStyle w:val="ListParagraph"/>
        <w:widowControl w:val="0"/>
        <w:numPr>
          <w:ilvl w:val="0"/>
          <w:numId w:val="35"/>
        </w:numPr>
        <w:shd w:val="clear" w:color="auto" w:fill="FFFFFF"/>
        <w:autoSpaceDE w:val="0"/>
        <w:autoSpaceDN w:val="0"/>
        <w:adjustRightInd w:val="0"/>
        <w:spacing w:after="0" w:line="274" w:lineRule="exact"/>
        <w:ind w:left="1350"/>
        <w:rPr>
          <w:color w:val="000000"/>
          <w:spacing w:val="-11"/>
          <w:sz w:val="24"/>
          <w:szCs w:val="24"/>
          <w:lang w:val="hr-HR"/>
        </w:rPr>
      </w:pPr>
      <w:r w:rsidRPr="006754E3">
        <w:rPr>
          <w:color w:val="000000"/>
          <w:sz w:val="24"/>
          <w:szCs w:val="24"/>
          <w:lang w:val="hr-HR"/>
        </w:rPr>
        <w:t>Činioci privrednog razvoja</w:t>
      </w:r>
    </w:p>
    <w:p w:rsidR="006754E3" w:rsidRPr="006754E3" w:rsidRDefault="006754E3" w:rsidP="006754E3">
      <w:pPr>
        <w:pStyle w:val="ListParagraph"/>
        <w:widowControl w:val="0"/>
        <w:numPr>
          <w:ilvl w:val="0"/>
          <w:numId w:val="35"/>
        </w:numPr>
        <w:shd w:val="clear" w:color="auto" w:fill="FFFFFF"/>
        <w:autoSpaceDE w:val="0"/>
        <w:autoSpaceDN w:val="0"/>
        <w:adjustRightInd w:val="0"/>
        <w:spacing w:after="0" w:line="274" w:lineRule="exact"/>
        <w:ind w:left="1350"/>
        <w:rPr>
          <w:color w:val="000000"/>
          <w:spacing w:val="-4"/>
          <w:sz w:val="24"/>
          <w:szCs w:val="24"/>
          <w:lang w:val="hr-HR"/>
        </w:rPr>
      </w:pPr>
      <w:r w:rsidRPr="006754E3">
        <w:rPr>
          <w:color w:val="000000"/>
          <w:spacing w:val="1"/>
          <w:sz w:val="24"/>
          <w:szCs w:val="24"/>
          <w:lang w:val="hr-HR"/>
        </w:rPr>
        <w:t>Stepen privrednog razvoja</w:t>
      </w:r>
    </w:p>
    <w:p w:rsidR="006754E3" w:rsidRPr="006754E3" w:rsidRDefault="006754E3" w:rsidP="006754E3">
      <w:pPr>
        <w:pStyle w:val="ListParagraph"/>
        <w:widowControl w:val="0"/>
        <w:numPr>
          <w:ilvl w:val="0"/>
          <w:numId w:val="35"/>
        </w:numPr>
        <w:shd w:val="clear" w:color="auto" w:fill="FFFFFF"/>
        <w:autoSpaceDE w:val="0"/>
        <w:autoSpaceDN w:val="0"/>
        <w:adjustRightInd w:val="0"/>
        <w:spacing w:after="0" w:line="274" w:lineRule="exact"/>
        <w:ind w:left="1350"/>
        <w:rPr>
          <w:color w:val="000000"/>
          <w:spacing w:val="-11"/>
          <w:sz w:val="24"/>
          <w:szCs w:val="24"/>
          <w:lang w:val="hr-HR"/>
        </w:rPr>
      </w:pPr>
      <w:r w:rsidRPr="006754E3">
        <w:rPr>
          <w:color w:val="000000"/>
          <w:spacing w:val="1"/>
          <w:sz w:val="24"/>
          <w:szCs w:val="24"/>
          <w:lang w:val="hr-HR"/>
        </w:rPr>
        <w:t>Društveni proizvod i nacionalni dohodak</w:t>
      </w:r>
    </w:p>
    <w:p w:rsidR="006754E3" w:rsidRPr="006754E3" w:rsidRDefault="006754E3" w:rsidP="006754E3">
      <w:pPr>
        <w:pStyle w:val="ListParagraph"/>
        <w:widowControl w:val="0"/>
        <w:numPr>
          <w:ilvl w:val="0"/>
          <w:numId w:val="35"/>
        </w:numPr>
        <w:shd w:val="clear" w:color="auto" w:fill="FFFFFF"/>
        <w:autoSpaceDE w:val="0"/>
        <w:autoSpaceDN w:val="0"/>
        <w:adjustRightInd w:val="0"/>
        <w:spacing w:after="0" w:line="274" w:lineRule="exact"/>
        <w:ind w:left="1350"/>
        <w:rPr>
          <w:color w:val="000000"/>
          <w:spacing w:val="-7"/>
          <w:sz w:val="24"/>
          <w:szCs w:val="24"/>
          <w:lang w:val="hr-HR"/>
        </w:rPr>
      </w:pPr>
      <w:r w:rsidRPr="006754E3">
        <w:rPr>
          <w:color w:val="000000"/>
          <w:spacing w:val="1"/>
          <w:sz w:val="24"/>
          <w:szCs w:val="24"/>
          <w:lang w:val="hr-HR"/>
        </w:rPr>
        <w:t>Fakotri rasta društvenog proizvoda</w:t>
      </w:r>
    </w:p>
    <w:p w:rsidR="006754E3" w:rsidRPr="006754E3" w:rsidRDefault="006754E3" w:rsidP="006754E3">
      <w:pPr>
        <w:pStyle w:val="ListParagraph"/>
        <w:widowControl w:val="0"/>
        <w:numPr>
          <w:ilvl w:val="0"/>
          <w:numId w:val="35"/>
        </w:numPr>
        <w:shd w:val="clear" w:color="auto" w:fill="FFFFFF"/>
        <w:autoSpaceDE w:val="0"/>
        <w:autoSpaceDN w:val="0"/>
        <w:adjustRightInd w:val="0"/>
        <w:spacing w:after="0" w:line="274" w:lineRule="exact"/>
        <w:ind w:left="1350"/>
        <w:rPr>
          <w:color w:val="000000"/>
          <w:spacing w:val="-7"/>
          <w:sz w:val="24"/>
          <w:szCs w:val="24"/>
          <w:lang w:val="hr-HR"/>
        </w:rPr>
      </w:pPr>
      <w:r w:rsidRPr="006754E3">
        <w:rPr>
          <w:color w:val="000000"/>
          <w:spacing w:val="1"/>
          <w:sz w:val="24"/>
          <w:szCs w:val="24"/>
          <w:lang w:val="hr-HR"/>
        </w:rPr>
        <w:t>Osnovne karakteristike industriskog razvoja</w:t>
      </w:r>
    </w:p>
    <w:p w:rsidR="006754E3" w:rsidRPr="006754E3" w:rsidRDefault="006754E3" w:rsidP="006754E3">
      <w:pPr>
        <w:pStyle w:val="ListParagraph"/>
        <w:widowControl w:val="0"/>
        <w:numPr>
          <w:ilvl w:val="0"/>
          <w:numId w:val="35"/>
        </w:numPr>
        <w:shd w:val="clear" w:color="auto" w:fill="FFFFFF"/>
        <w:autoSpaceDE w:val="0"/>
        <w:autoSpaceDN w:val="0"/>
        <w:adjustRightInd w:val="0"/>
        <w:spacing w:after="0" w:line="274" w:lineRule="exact"/>
        <w:ind w:left="1350"/>
        <w:rPr>
          <w:color w:val="000000"/>
          <w:spacing w:val="-7"/>
          <w:sz w:val="24"/>
          <w:szCs w:val="24"/>
          <w:lang w:val="hr-HR"/>
        </w:rPr>
      </w:pPr>
      <w:r w:rsidRPr="006754E3">
        <w:rPr>
          <w:color w:val="000000"/>
          <w:spacing w:val="1"/>
          <w:sz w:val="24"/>
          <w:szCs w:val="24"/>
          <w:lang w:val="hr-HR"/>
        </w:rPr>
        <w:t>Industrijalizacija kao osnovni metod privrednog razvoja</w:t>
      </w:r>
    </w:p>
    <w:p w:rsidR="006754E3" w:rsidRPr="006754E3" w:rsidRDefault="006754E3" w:rsidP="006754E3">
      <w:pPr>
        <w:pStyle w:val="ListParagraph"/>
        <w:widowControl w:val="0"/>
        <w:numPr>
          <w:ilvl w:val="0"/>
          <w:numId w:val="35"/>
        </w:numPr>
        <w:shd w:val="clear" w:color="auto" w:fill="FFFFFF"/>
        <w:autoSpaceDE w:val="0"/>
        <w:autoSpaceDN w:val="0"/>
        <w:adjustRightInd w:val="0"/>
        <w:spacing w:after="0" w:line="274" w:lineRule="exact"/>
        <w:ind w:left="1350"/>
        <w:rPr>
          <w:color w:val="000000"/>
          <w:spacing w:val="-11"/>
          <w:sz w:val="24"/>
          <w:szCs w:val="24"/>
          <w:lang w:val="hr-HR"/>
        </w:rPr>
      </w:pPr>
      <w:r w:rsidRPr="006754E3">
        <w:rPr>
          <w:color w:val="000000"/>
          <w:sz w:val="24"/>
          <w:szCs w:val="24"/>
          <w:lang w:val="hr-HR"/>
        </w:rPr>
        <w:t>Granski i regionalni razmeštaj industrije</w:t>
      </w:r>
    </w:p>
    <w:p w:rsidR="006754E3" w:rsidRPr="006754E3" w:rsidRDefault="006754E3" w:rsidP="006754E3">
      <w:pPr>
        <w:pStyle w:val="ListParagraph"/>
        <w:widowControl w:val="0"/>
        <w:numPr>
          <w:ilvl w:val="0"/>
          <w:numId w:val="35"/>
        </w:numPr>
        <w:shd w:val="clear" w:color="auto" w:fill="FFFFFF"/>
        <w:autoSpaceDE w:val="0"/>
        <w:autoSpaceDN w:val="0"/>
        <w:adjustRightInd w:val="0"/>
        <w:spacing w:after="0" w:line="274" w:lineRule="exact"/>
        <w:ind w:left="1350"/>
        <w:rPr>
          <w:color w:val="000000"/>
          <w:spacing w:val="-11"/>
          <w:sz w:val="24"/>
          <w:szCs w:val="24"/>
          <w:lang w:val="hr-HR"/>
        </w:rPr>
      </w:pPr>
      <w:r w:rsidRPr="006754E3">
        <w:rPr>
          <w:color w:val="000000"/>
          <w:sz w:val="24"/>
          <w:szCs w:val="24"/>
          <w:lang w:val="hr-HR"/>
        </w:rPr>
        <w:t>Osnovne karakteristike razvoja poljoprivrede</w:t>
      </w:r>
    </w:p>
    <w:p w:rsidR="006754E3" w:rsidRPr="006754E3" w:rsidRDefault="006754E3" w:rsidP="006754E3">
      <w:pPr>
        <w:pStyle w:val="ListParagraph"/>
        <w:widowControl w:val="0"/>
        <w:numPr>
          <w:ilvl w:val="0"/>
          <w:numId w:val="35"/>
        </w:numPr>
        <w:shd w:val="clear" w:color="auto" w:fill="FFFFFF"/>
        <w:autoSpaceDE w:val="0"/>
        <w:autoSpaceDN w:val="0"/>
        <w:adjustRightInd w:val="0"/>
        <w:spacing w:after="0" w:line="274" w:lineRule="exact"/>
        <w:ind w:left="1350"/>
        <w:rPr>
          <w:color w:val="000000"/>
          <w:spacing w:val="-11"/>
          <w:sz w:val="24"/>
          <w:szCs w:val="24"/>
          <w:lang w:val="hr-HR"/>
        </w:rPr>
      </w:pPr>
      <w:r w:rsidRPr="006754E3">
        <w:rPr>
          <w:color w:val="000000"/>
          <w:sz w:val="24"/>
          <w:szCs w:val="24"/>
          <w:lang w:val="hr-HR"/>
        </w:rPr>
        <w:t>Pojam i specifičnost poljoprivrede</w:t>
      </w:r>
    </w:p>
    <w:p w:rsidR="006754E3" w:rsidRPr="006754E3" w:rsidRDefault="006754E3" w:rsidP="006754E3">
      <w:pPr>
        <w:pStyle w:val="ListParagraph"/>
        <w:widowControl w:val="0"/>
        <w:numPr>
          <w:ilvl w:val="0"/>
          <w:numId w:val="35"/>
        </w:numPr>
        <w:shd w:val="clear" w:color="auto" w:fill="FFFFFF"/>
        <w:autoSpaceDE w:val="0"/>
        <w:autoSpaceDN w:val="0"/>
        <w:adjustRightInd w:val="0"/>
        <w:spacing w:after="0" w:line="274" w:lineRule="exact"/>
        <w:ind w:left="1350"/>
        <w:rPr>
          <w:color w:val="000000"/>
          <w:spacing w:val="-14"/>
          <w:sz w:val="24"/>
          <w:szCs w:val="24"/>
          <w:lang w:val="hr-HR"/>
        </w:rPr>
      </w:pPr>
      <w:r w:rsidRPr="006754E3">
        <w:rPr>
          <w:color w:val="000000"/>
          <w:sz w:val="24"/>
          <w:szCs w:val="24"/>
          <w:lang w:val="hr-HR"/>
        </w:rPr>
        <w:t>Mere agrarne politike</w:t>
      </w:r>
    </w:p>
    <w:p w:rsidR="006754E3" w:rsidRPr="006754E3" w:rsidRDefault="006754E3" w:rsidP="006754E3">
      <w:pPr>
        <w:pStyle w:val="ListParagraph"/>
        <w:widowControl w:val="0"/>
        <w:numPr>
          <w:ilvl w:val="0"/>
          <w:numId w:val="35"/>
        </w:numPr>
        <w:shd w:val="clear" w:color="auto" w:fill="FFFFFF"/>
        <w:autoSpaceDE w:val="0"/>
        <w:autoSpaceDN w:val="0"/>
        <w:adjustRightInd w:val="0"/>
        <w:spacing w:after="0" w:line="274" w:lineRule="exact"/>
        <w:ind w:left="1350"/>
        <w:rPr>
          <w:color w:val="000000"/>
          <w:spacing w:val="-14"/>
          <w:sz w:val="24"/>
          <w:szCs w:val="24"/>
          <w:lang w:val="hr-HR"/>
        </w:rPr>
      </w:pPr>
      <w:r w:rsidRPr="006754E3">
        <w:rPr>
          <w:color w:val="000000"/>
          <w:sz w:val="24"/>
          <w:szCs w:val="24"/>
          <w:lang w:val="hr-HR"/>
        </w:rPr>
        <w:t>Osnovne karakteristike razvoja saobraćaja</w:t>
      </w:r>
    </w:p>
    <w:p w:rsidR="006754E3" w:rsidRPr="006754E3" w:rsidRDefault="006754E3" w:rsidP="006754E3">
      <w:pPr>
        <w:pStyle w:val="ListParagraph"/>
        <w:widowControl w:val="0"/>
        <w:numPr>
          <w:ilvl w:val="0"/>
          <w:numId w:val="35"/>
        </w:numPr>
        <w:shd w:val="clear" w:color="auto" w:fill="FFFFFF"/>
        <w:autoSpaceDE w:val="0"/>
        <w:autoSpaceDN w:val="0"/>
        <w:adjustRightInd w:val="0"/>
        <w:spacing w:after="0" w:line="274" w:lineRule="exact"/>
        <w:ind w:left="1350"/>
        <w:rPr>
          <w:color w:val="000000"/>
          <w:spacing w:val="-14"/>
          <w:sz w:val="24"/>
          <w:szCs w:val="24"/>
          <w:lang w:val="hr-HR"/>
        </w:rPr>
      </w:pPr>
      <w:r w:rsidRPr="006754E3">
        <w:rPr>
          <w:color w:val="000000"/>
          <w:sz w:val="24"/>
          <w:szCs w:val="24"/>
          <w:lang w:val="hr-HR"/>
        </w:rPr>
        <w:t>Razvoj trgovine</w:t>
      </w:r>
    </w:p>
    <w:p w:rsidR="006754E3" w:rsidRPr="006754E3" w:rsidRDefault="006754E3" w:rsidP="006754E3">
      <w:pPr>
        <w:pStyle w:val="ListParagraph"/>
        <w:widowControl w:val="0"/>
        <w:numPr>
          <w:ilvl w:val="0"/>
          <w:numId w:val="35"/>
        </w:numPr>
        <w:shd w:val="clear" w:color="auto" w:fill="FFFFFF"/>
        <w:autoSpaceDE w:val="0"/>
        <w:autoSpaceDN w:val="0"/>
        <w:adjustRightInd w:val="0"/>
        <w:spacing w:after="0" w:line="274" w:lineRule="exact"/>
        <w:ind w:left="1350"/>
        <w:rPr>
          <w:color w:val="000000"/>
          <w:spacing w:val="-14"/>
          <w:sz w:val="24"/>
          <w:szCs w:val="24"/>
          <w:lang w:val="hr-HR"/>
        </w:rPr>
      </w:pPr>
      <w:r w:rsidRPr="006754E3">
        <w:rPr>
          <w:color w:val="000000"/>
          <w:spacing w:val="1"/>
          <w:sz w:val="24"/>
          <w:szCs w:val="24"/>
          <w:lang w:val="hr-HR"/>
        </w:rPr>
        <w:t>Poja,</w:t>
      </w:r>
      <w:r w:rsidRPr="006754E3">
        <w:rPr>
          <w:color w:val="000000"/>
          <w:spacing w:val="1"/>
          <w:sz w:val="24"/>
          <w:szCs w:val="24"/>
          <w:lang w:val="sr-Latn-CS"/>
        </w:rPr>
        <w:t xml:space="preserve"> </w:t>
      </w:r>
      <w:r w:rsidRPr="006754E3">
        <w:rPr>
          <w:color w:val="000000"/>
          <w:spacing w:val="1"/>
          <w:sz w:val="24"/>
          <w:szCs w:val="24"/>
          <w:lang w:val="hr-HR"/>
        </w:rPr>
        <w:t>vrste i funkcije investicija</w:t>
      </w:r>
    </w:p>
    <w:p w:rsidR="006754E3" w:rsidRPr="006754E3" w:rsidRDefault="006754E3" w:rsidP="006754E3">
      <w:pPr>
        <w:pStyle w:val="ListParagraph"/>
        <w:widowControl w:val="0"/>
        <w:numPr>
          <w:ilvl w:val="0"/>
          <w:numId w:val="35"/>
        </w:numPr>
        <w:shd w:val="clear" w:color="auto" w:fill="FFFFFF"/>
        <w:autoSpaceDE w:val="0"/>
        <w:autoSpaceDN w:val="0"/>
        <w:adjustRightInd w:val="0"/>
        <w:spacing w:after="0" w:line="274" w:lineRule="exact"/>
        <w:ind w:left="1350"/>
        <w:rPr>
          <w:color w:val="000000"/>
          <w:spacing w:val="-14"/>
          <w:sz w:val="24"/>
          <w:szCs w:val="24"/>
          <w:lang w:val="hr-HR"/>
        </w:rPr>
      </w:pPr>
      <w:r w:rsidRPr="006754E3">
        <w:rPr>
          <w:color w:val="000000"/>
          <w:sz w:val="24"/>
          <w:szCs w:val="24"/>
          <w:lang w:val="hr-HR"/>
        </w:rPr>
        <w:t>Struktura investicija</w:t>
      </w:r>
    </w:p>
    <w:p w:rsidR="006754E3" w:rsidRPr="006754E3" w:rsidRDefault="006754E3" w:rsidP="006754E3">
      <w:pPr>
        <w:pStyle w:val="ListParagraph"/>
        <w:widowControl w:val="0"/>
        <w:numPr>
          <w:ilvl w:val="0"/>
          <w:numId w:val="35"/>
        </w:numPr>
        <w:shd w:val="clear" w:color="auto" w:fill="FFFFFF"/>
        <w:autoSpaceDE w:val="0"/>
        <w:autoSpaceDN w:val="0"/>
        <w:adjustRightInd w:val="0"/>
        <w:spacing w:after="0" w:line="274" w:lineRule="exact"/>
        <w:ind w:left="1350"/>
        <w:rPr>
          <w:color w:val="000000"/>
          <w:spacing w:val="-11"/>
          <w:sz w:val="24"/>
          <w:szCs w:val="24"/>
          <w:lang w:val="hr-HR"/>
        </w:rPr>
      </w:pPr>
      <w:r w:rsidRPr="006754E3">
        <w:rPr>
          <w:color w:val="000000"/>
          <w:spacing w:val="1"/>
          <w:sz w:val="24"/>
          <w:szCs w:val="24"/>
          <w:lang w:val="hr-HR"/>
        </w:rPr>
        <w:t>Ekonomska efikasnost investicija</w:t>
      </w:r>
    </w:p>
    <w:p w:rsidR="006754E3" w:rsidRPr="006754E3" w:rsidRDefault="006754E3" w:rsidP="006754E3">
      <w:pPr>
        <w:pStyle w:val="ListParagraph"/>
        <w:widowControl w:val="0"/>
        <w:numPr>
          <w:ilvl w:val="0"/>
          <w:numId w:val="35"/>
        </w:numPr>
        <w:shd w:val="clear" w:color="auto" w:fill="FFFFFF"/>
        <w:autoSpaceDE w:val="0"/>
        <w:autoSpaceDN w:val="0"/>
        <w:adjustRightInd w:val="0"/>
        <w:spacing w:after="0" w:line="274" w:lineRule="exact"/>
        <w:ind w:left="1350"/>
        <w:rPr>
          <w:color w:val="000000"/>
          <w:spacing w:val="-14"/>
          <w:sz w:val="24"/>
          <w:szCs w:val="24"/>
          <w:lang w:val="hr-HR"/>
        </w:rPr>
      </w:pPr>
      <w:r w:rsidRPr="006754E3">
        <w:rPr>
          <w:color w:val="000000"/>
          <w:spacing w:val="1"/>
          <w:sz w:val="24"/>
          <w:szCs w:val="24"/>
          <w:lang w:val="hr-HR"/>
        </w:rPr>
        <w:t>Pojam i karakteristike privrednog sistema</w:t>
      </w:r>
    </w:p>
    <w:p w:rsidR="006754E3" w:rsidRPr="006754E3" w:rsidRDefault="006754E3" w:rsidP="006754E3">
      <w:pPr>
        <w:pStyle w:val="ListParagraph"/>
        <w:widowControl w:val="0"/>
        <w:numPr>
          <w:ilvl w:val="0"/>
          <w:numId w:val="35"/>
        </w:numPr>
        <w:shd w:val="clear" w:color="auto" w:fill="FFFFFF"/>
        <w:autoSpaceDE w:val="0"/>
        <w:autoSpaceDN w:val="0"/>
        <w:adjustRightInd w:val="0"/>
        <w:spacing w:after="0" w:line="274" w:lineRule="exact"/>
        <w:ind w:left="1350"/>
        <w:rPr>
          <w:color w:val="000000"/>
          <w:spacing w:val="-11"/>
          <w:sz w:val="24"/>
          <w:szCs w:val="24"/>
          <w:lang w:val="hr-HR"/>
        </w:rPr>
      </w:pPr>
      <w:r w:rsidRPr="006754E3">
        <w:rPr>
          <w:color w:val="000000"/>
          <w:spacing w:val="1"/>
          <w:sz w:val="24"/>
          <w:szCs w:val="24"/>
          <w:lang w:val="hr-HR"/>
        </w:rPr>
        <w:t>Područije i komponente privrednog sistema</w:t>
      </w:r>
    </w:p>
    <w:p w:rsidR="006754E3" w:rsidRPr="006754E3" w:rsidRDefault="006754E3" w:rsidP="006754E3">
      <w:pPr>
        <w:pStyle w:val="ListParagraph"/>
        <w:widowControl w:val="0"/>
        <w:numPr>
          <w:ilvl w:val="0"/>
          <w:numId w:val="35"/>
        </w:numPr>
        <w:shd w:val="clear" w:color="auto" w:fill="FFFFFF"/>
        <w:autoSpaceDE w:val="0"/>
        <w:autoSpaceDN w:val="0"/>
        <w:adjustRightInd w:val="0"/>
        <w:spacing w:after="0" w:line="274" w:lineRule="exact"/>
        <w:ind w:left="1350"/>
        <w:rPr>
          <w:color w:val="000000"/>
          <w:spacing w:val="-4"/>
          <w:sz w:val="24"/>
          <w:szCs w:val="24"/>
          <w:lang w:val="hr-HR"/>
        </w:rPr>
      </w:pPr>
      <w:r w:rsidRPr="006754E3">
        <w:rPr>
          <w:color w:val="000000"/>
          <w:sz w:val="24"/>
          <w:szCs w:val="24"/>
          <w:lang w:val="hr-HR"/>
        </w:rPr>
        <w:t>Kapital i tržište kapitala</w:t>
      </w:r>
    </w:p>
    <w:p w:rsidR="006754E3" w:rsidRPr="006754E3" w:rsidRDefault="006754E3" w:rsidP="006754E3">
      <w:pPr>
        <w:pStyle w:val="ListParagraph"/>
        <w:widowControl w:val="0"/>
        <w:numPr>
          <w:ilvl w:val="0"/>
          <w:numId w:val="35"/>
        </w:numPr>
        <w:shd w:val="clear" w:color="auto" w:fill="FFFFFF"/>
        <w:autoSpaceDE w:val="0"/>
        <w:autoSpaceDN w:val="0"/>
        <w:adjustRightInd w:val="0"/>
        <w:spacing w:after="0" w:line="274" w:lineRule="exact"/>
        <w:ind w:left="1350"/>
        <w:rPr>
          <w:color w:val="000000"/>
          <w:spacing w:val="-4"/>
          <w:sz w:val="24"/>
          <w:szCs w:val="24"/>
          <w:lang w:val="hr-HR"/>
        </w:rPr>
      </w:pPr>
      <w:r w:rsidRPr="006754E3">
        <w:rPr>
          <w:color w:val="000000"/>
          <w:sz w:val="24"/>
          <w:szCs w:val="24"/>
          <w:lang w:val="hr-HR"/>
        </w:rPr>
        <w:t>Proizvodni fondovi privrede</w:t>
      </w:r>
    </w:p>
    <w:p w:rsidR="006754E3" w:rsidRPr="006754E3" w:rsidRDefault="006754E3" w:rsidP="006754E3">
      <w:pPr>
        <w:pStyle w:val="ListParagraph"/>
        <w:widowControl w:val="0"/>
        <w:numPr>
          <w:ilvl w:val="0"/>
          <w:numId w:val="35"/>
        </w:numPr>
        <w:shd w:val="clear" w:color="auto" w:fill="FFFFFF"/>
        <w:autoSpaceDE w:val="0"/>
        <w:autoSpaceDN w:val="0"/>
        <w:adjustRightInd w:val="0"/>
        <w:spacing w:before="7" w:after="0" w:line="274" w:lineRule="exact"/>
        <w:ind w:left="1350"/>
        <w:rPr>
          <w:color w:val="000000"/>
          <w:spacing w:val="-4"/>
          <w:sz w:val="24"/>
          <w:szCs w:val="24"/>
          <w:lang w:val="hr-HR"/>
        </w:rPr>
      </w:pPr>
      <w:r w:rsidRPr="006754E3">
        <w:rPr>
          <w:color w:val="000000"/>
          <w:sz w:val="24"/>
          <w:szCs w:val="24"/>
          <w:lang w:val="hr-HR"/>
        </w:rPr>
        <w:t>Institucialne pretpostavke razvoja državne zajednice Srbije</w:t>
      </w:r>
    </w:p>
    <w:p w:rsidR="006754E3" w:rsidRPr="006754E3" w:rsidRDefault="006754E3" w:rsidP="006754E3">
      <w:pPr>
        <w:pStyle w:val="ListParagraph"/>
        <w:widowControl w:val="0"/>
        <w:numPr>
          <w:ilvl w:val="0"/>
          <w:numId w:val="35"/>
        </w:numPr>
        <w:shd w:val="clear" w:color="auto" w:fill="FFFFFF"/>
        <w:autoSpaceDE w:val="0"/>
        <w:autoSpaceDN w:val="0"/>
        <w:adjustRightInd w:val="0"/>
        <w:spacing w:after="0" w:line="274" w:lineRule="exact"/>
        <w:ind w:left="1350"/>
        <w:rPr>
          <w:color w:val="000000"/>
          <w:spacing w:val="-4"/>
          <w:sz w:val="24"/>
          <w:szCs w:val="24"/>
          <w:lang w:val="hr-HR"/>
        </w:rPr>
      </w:pPr>
      <w:r w:rsidRPr="006754E3">
        <w:rPr>
          <w:color w:val="000000"/>
          <w:sz w:val="24"/>
          <w:szCs w:val="24"/>
          <w:lang w:val="hr-HR"/>
        </w:rPr>
        <w:t>Pojam ekonomske politike</w:t>
      </w:r>
    </w:p>
    <w:p w:rsidR="006754E3" w:rsidRPr="006754E3" w:rsidRDefault="006754E3" w:rsidP="006754E3">
      <w:pPr>
        <w:pStyle w:val="ListParagraph"/>
        <w:widowControl w:val="0"/>
        <w:numPr>
          <w:ilvl w:val="0"/>
          <w:numId w:val="35"/>
        </w:numPr>
        <w:shd w:val="clear" w:color="auto" w:fill="FFFFFF"/>
        <w:autoSpaceDE w:val="0"/>
        <w:autoSpaceDN w:val="0"/>
        <w:adjustRightInd w:val="0"/>
        <w:spacing w:after="0" w:line="274" w:lineRule="exact"/>
        <w:ind w:left="1350"/>
        <w:rPr>
          <w:color w:val="000000"/>
          <w:spacing w:val="-5"/>
          <w:sz w:val="24"/>
          <w:szCs w:val="24"/>
          <w:lang w:val="hr-HR"/>
        </w:rPr>
      </w:pPr>
      <w:r w:rsidRPr="006754E3">
        <w:rPr>
          <w:color w:val="000000"/>
          <w:sz w:val="24"/>
          <w:szCs w:val="24"/>
          <w:lang w:val="hr-HR"/>
        </w:rPr>
        <w:lastRenderedPageBreak/>
        <w:t>Elementi ekonomske politike</w:t>
      </w:r>
    </w:p>
    <w:p w:rsidR="006754E3" w:rsidRPr="006754E3" w:rsidRDefault="006754E3" w:rsidP="006754E3">
      <w:pPr>
        <w:pStyle w:val="ListParagraph"/>
        <w:widowControl w:val="0"/>
        <w:numPr>
          <w:ilvl w:val="0"/>
          <w:numId w:val="35"/>
        </w:numPr>
        <w:shd w:val="clear" w:color="auto" w:fill="FFFFFF"/>
        <w:autoSpaceDE w:val="0"/>
        <w:autoSpaceDN w:val="0"/>
        <w:adjustRightInd w:val="0"/>
        <w:spacing w:after="0" w:line="274" w:lineRule="exact"/>
        <w:ind w:left="1350"/>
        <w:rPr>
          <w:color w:val="000000"/>
          <w:spacing w:val="-6"/>
          <w:sz w:val="24"/>
          <w:szCs w:val="24"/>
          <w:lang w:val="hr-HR"/>
        </w:rPr>
      </w:pPr>
      <w:r w:rsidRPr="006754E3">
        <w:rPr>
          <w:color w:val="000000"/>
          <w:sz w:val="24"/>
          <w:szCs w:val="24"/>
          <w:lang w:val="hr-HR"/>
        </w:rPr>
        <w:t>Vrste ekonomske politike</w:t>
      </w:r>
    </w:p>
    <w:p w:rsidR="006754E3" w:rsidRPr="006754E3" w:rsidRDefault="006754E3" w:rsidP="006754E3">
      <w:pPr>
        <w:pStyle w:val="ListParagraph"/>
        <w:widowControl w:val="0"/>
        <w:numPr>
          <w:ilvl w:val="0"/>
          <w:numId w:val="35"/>
        </w:numPr>
        <w:shd w:val="clear" w:color="auto" w:fill="FFFFFF"/>
        <w:autoSpaceDE w:val="0"/>
        <w:autoSpaceDN w:val="0"/>
        <w:adjustRightInd w:val="0"/>
        <w:spacing w:after="0" w:line="274" w:lineRule="exact"/>
        <w:ind w:left="1350"/>
        <w:rPr>
          <w:color w:val="000000"/>
          <w:spacing w:val="-5"/>
          <w:sz w:val="24"/>
          <w:szCs w:val="24"/>
          <w:lang w:val="hr-HR"/>
        </w:rPr>
      </w:pPr>
      <w:r w:rsidRPr="006754E3">
        <w:rPr>
          <w:color w:val="000000"/>
          <w:spacing w:val="1"/>
          <w:sz w:val="24"/>
          <w:szCs w:val="24"/>
          <w:lang w:val="hr-HR"/>
        </w:rPr>
        <w:t>Pojam i značaj životnog standarda</w:t>
      </w:r>
    </w:p>
    <w:p w:rsidR="006754E3" w:rsidRPr="006754E3" w:rsidRDefault="006754E3" w:rsidP="006754E3">
      <w:pPr>
        <w:pStyle w:val="ListParagraph"/>
        <w:widowControl w:val="0"/>
        <w:numPr>
          <w:ilvl w:val="0"/>
          <w:numId w:val="35"/>
        </w:numPr>
        <w:shd w:val="clear" w:color="auto" w:fill="FFFFFF"/>
        <w:autoSpaceDE w:val="0"/>
        <w:autoSpaceDN w:val="0"/>
        <w:adjustRightInd w:val="0"/>
        <w:spacing w:after="0" w:line="274" w:lineRule="exact"/>
        <w:ind w:left="1350"/>
        <w:rPr>
          <w:color w:val="000000"/>
          <w:spacing w:val="-5"/>
          <w:sz w:val="24"/>
          <w:szCs w:val="24"/>
          <w:lang w:val="hr-HR"/>
        </w:rPr>
      </w:pPr>
      <w:r w:rsidRPr="006754E3">
        <w:rPr>
          <w:color w:val="000000"/>
          <w:sz w:val="24"/>
          <w:szCs w:val="24"/>
          <w:lang w:val="hr-HR"/>
        </w:rPr>
        <w:t>Socijalna politika</w:t>
      </w:r>
    </w:p>
    <w:p w:rsidR="006754E3" w:rsidRPr="006754E3" w:rsidRDefault="006754E3" w:rsidP="006754E3">
      <w:pPr>
        <w:pStyle w:val="ListParagraph"/>
        <w:widowControl w:val="0"/>
        <w:numPr>
          <w:ilvl w:val="0"/>
          <w:numId w:val="35"/>
        </w:numPr>
        <w:shd w:val="clear" w:color="auto" w:fill="FFFFFF"/>
        <w:autoSpaceDE w:val="0"/>
        <w:autoSpaceDN w:val="0"/>
        <w:adjustRightInd w:val="0"/>
        <w:spacing w:after="0" w:line="274" w:lineRule="exact"/>
        <w:ind w:left="1350"/>
        <w:rPr>
          <w:color w:val="000000"/>
          <w:spacing w:val="-5"/>
          <w:sz w:val="24"/>
          <w:szCs w:val="24"/>
          <w:lang w:val="hr-HR"/>
        </w:rPr>
      </w:pPr>
      <w:r w:rsidRPr="006754E3">
        <w:rPr>
          <w:color w:val="000000"/>
          <w:sz w:val="24"/>
          <w:szCs w:val="24"/>
          <w:lang w:val="hr-HR"/>
        </w:rPr>
        <w:t>Promene privredne politike</w:t>
      </w:r>
    </w:p>
    <w:bookmarkEnd w:id="0"/>
    <w:p w:rsidR="006754E3" w:rsidRDefault="006754E3" w:rsidP="006754E3">
      <w:pPr>
        <w:tabs>
          <w:tab w:val="left" w:pos="2910"/>
        </w:tabs>
        <w:spacing w:after="0"/>
        <w:rPr>
          <w:sz w:val="32"/>
          <w:szCs w:val="32"/>
          <w:lang w:val="sr-Latn-CS"/>
        </w:rPr>
      </w:pPr>
    </w:p>
    <w:p w:rsidR="00ED071E" w:rsidRDefault="00ED071E" w:rsidP="006754E3">
      <w:pPr>
        <w:tabs>
          <w:tab w:val="left" w:pos="2910"/>
        </w:tabs>
        <w:spacing w:after="0"/>
        <w:rPr>
          <w:sz w:val="32"/>
          <w:szCs w:val="32"/>
          <w:lang w:val="sr-Latn-CS"/>
        </w:rPr>
      </w:pPr>
    </w:p>
    <w:p w:rsidR="002215D9" w:rsidRPr="00A406B3" w:rsidRDefault="002215D9" w:rsidP="00CE7227">
      <w:pPr>
        <w:pStyle w:val="ListParagraph"/>
        <w:spacing w:after="0"/>
        <w:rPr>
          <w:sz w:val="24"/>
          <w:szCs w:val="24"/>
          <w:lang w:val="sr-Latn-CS"/>
        </w:rPr>
      </w:pPr>
    </w:p>
    <w:sectPr w:rsidR="002215D9" w:rsidRPr="00A406B3" w:rsidSect="004D5317">
      <w:pgSz w:w="11909" w:h="16834"/>
      <w:pgMar w:top="567" w:right="567" w:bottom="567" w:left="567" w:header="709" w:footer="709" w:gutter="0"/>
      <w:cols w:space="708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A9D5"/>
      </v:shape>
    </w:pict>
  </w:numPicBullet>
  <w:abstractNum w:abstractNumId="0" w15:restartNumberingAfterBreak="0">
    <w:nsid w:val="09290821"/>
    <w:multiLevelType w:val="hybridMultilevel"/>
    <w:tmpl w:val="30B606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873D8E"/>
    <w:multiLevelType w:val="hybridMultilevel"/>
    <w:tmpl w:val="B53C62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01385B"/>
    <w:multiLevelType w:val="hybridMultilevel"/>
    <w:tmpl w:val="276A8A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5B90F80"/>
    <w:multiLevelType w:val="hybridMultilevel"/>
    <w:tmpl w:val="76369770"/>
    <w:lvl w:ilvl="0" w:tplc="2B76BD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9E222BB"/>
    <w:multiLevelType w:val="hybridMultilevel"/>
    <w:tmpl w:val="5BD0BD3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A666A4B"/>
    <w:multiLevelType w:val="singleLevel"/>
    <w:tmpl w:val="D84A2C6A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21E90F80"/>
    <w:multiLevelType w:val="hybridMultilevel"/>
    <w:tmpl w:val="A7BA33D8"/>
    <w:lvl w:ilvl="0" w:tplc="16C6F4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981756"/>
    <w:multiLevelType w:val="singleLevel"/>
    <w:tmpl w:val="63CE5304"/>
    <w:lvl w:ilvl="0">
      <w:start w:val="24"/>
      <w:numFmt w:val="decimal"/>
      <w:lvlText w:val="%1."/>
      <w:legacy w:legacy="1" w:legacySpace="0" w:legacyIndent="360"/>
      <w:lvlJc w:val="left"/>
      <w:rPr>
        <w:rFonts w:asciiTheme="minorHAnsi" w:hAnsiTheme="minorHAnsi" w:cs="Times New Roman" w:hint="default"/>
      </w:rPr>
    </w:lvl>
  </w:abstractNum>
  <w:abstractNum w:abstractNumId="8" w15:restartNumberingAfterBreak="0">
    <w:nsid w:val="26DE4EF4"/>
    <w:multiLevelType w:val="singleLevel"/>
    <w:tmpl w:val="5F8254D0"/>
    <w:lvl w:ilvl="0">
      <w:start w:val="1"/>
      <w:numFmt w:val="decimal"/>
      <w:lvlText w:val="%1."/>
      <w:legacy w:legacy="1" w:legacySpace="0" w:legacyIndent="353"/>
      <w:lvlJc w:val="left"/>
      <w:rPr>
        <w:rFonts w:asciiTheme="minorHAnsi" w:hAnsiTheme="minorHAnsi" w:cs="Times New Roman" w:hint="default"/>
      </w:rPr>
    </w:lvl>
  </w:abstractNum>
  <w:abstractNum w:abstractNumId="9" w15:restartNumberingAfterBreak="0">
    <w:nsid w:val="29253279"/>
    <w:multiLevelType w:val="singleLevel"/>
    <w:tmpl w:val="123CC72C"/>
    <w:lvl w:ilvl="0">
      <w:start w:val="1"/>
      <w:numFmt w:val="decimal"/>
      <w:lvlText w:val="%1."/>
      <w:legacy w:legacy="1" w:legacySpace="0" w:legacyIndent="72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0" w15:restartNumberingAfterBreak="0">
    <w:nsid w:val="294207F3"/>
    <w:multiLevelType w:val="hybridMultilevel"/>
    <w:tmpl w:val="7A4C2724"/>
    <w:lvl w:ilvl="0" w:tplc="196C8B2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lang w:val="sr-Cyrl-CS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1" w15:restartNumberingAfterBreak="0">
    <w:nsid w:val="2E983D8B"/>
    <w:multiLevelType w:val="hybridMultilevel"/>
    <w:tmpl w:val="DB9EEC7E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F8B11EE"/>
    <w:multiLevelType w:val="hybridMultilevel"/>
    <w:tmpl w:val="2EC21A2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30916A7"/>
    <w:multiLevelType w:val="hybridMultilevel"/>
    <w:tmpl w:val="63008ECE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3823FCB"/>
    <w:multiLevelType w:val="singleLevel"/>
    <w:tmpl w:val="1B5AA2C2"/>
    <w:lvl w:ilvl="0">
      <w:start w:val="20"/>
      <w:numFmt w:val="decimal"/>
      <w:lvlText w:val="%1."/>
      <w:legacy w:legacy="1" w:legacySpace="0" w:legacyIndent="367"/>
      <w:lvlJc w:val="left"/>
      <w:rPr>
        <w:rFonts w:asciiTheme="minorHAnsi" w:hAnsiTheme="minorHAnsi" w:cs="Times New Roman" w:hint="default"/>
      </w:rPr>
    </w:lvl>
  </w:abstractNum>
  <w:abstractNum w:abstractNumId="15" w15:restartNumberingAfterBreak="0">
    <w:nsid w:val="393C73AB"/>
    <w:multiLevelType w:val="hybridMultilevel"/>
    <w:tmpl w:val="37B0A946"/>
    <w:lvl w:ilvl="0" w:tplc="4BF685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2D5179E"/>
    <w:multiLevelType w:val="singleLevel"/>
    <w:tmpl w:val="814233D2"/>
    <w:lvl w:ilvl="0">
      <w:start w:val="1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499E785E"/>
    <w:multiLevelType w:val="hybridMultilevel"/>
    <w:tmpl w:val="F4E0DF76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45914F3"/>
    <w:multiLevelType w:val="hybridMultilevel"/>
    <w:tmpl w:val="3C5E72EC"/>
    <w:lvl w:ilvl="0" w:tplc="82BE13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5A279E3"/>
    <w:multiLevelType w:val="hybridMultilevel"/>
    <w:tmpl w:val="520E68A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74F4384"/>
    <w:multiLevelType w:val="hybridMultilevel"/>
    <w:tmpl w:val="F8A8E98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84C3066"/>
    <w:multiLevelType w:val="hybridMultilevel"/>
    <w:tmpl w:val="388A681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8C015B5"/>
    <w:multiLevelType w:val="hybridMultilevel"/>
    <w:tmpl w:val="CA663540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09E5DA7"/>
    <w:multiLevelType w:val="hybridMultilevel"/>
    <w:tmpl w:val="AC92E084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1677D04"/>
    <w:multiLevelType w:val="hybridMultilevel"/>
    <w:tmpl w:val="A880D2B2"/>
    <w:lvl w:ilvl="0" w:tplc="0409000F">
      <w:start w:val="1"/>
      <w:numFmt w:val="decimal"/>
      <w:lvlText w:val="%1."/>
      <w:lvlJc w:val="left"/>
      <w:pPr>
        <w:ind w:left="1620" w:hanging="360"/>
      </w:p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5" w15:restartNumberingAfterBreak="0">
    <w:nsid w:val="6222770B"/>
    <w:multiLevelType w:val="hybridMultilevel"/>
    <w:tmpl w:val="74E05A6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626D4B6C"/>
    <w:multiLevelType w:val="hybridMultilevel"/>
    <w:tmpl w:val="818A0736"/>
    <w:lvl w:ilvl="0" w:tplc="4BF685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A0B71B7"/>
    <w:multiLevelType w:val="singleLevel"/>
    <w:tmpl w:val="0CA2F960"/>
    <w:lvl w:ilvl="0">
      <w:start w:val="34"/>
      <w:numFmt w:val="decimal"/>
      <w:lvlText w:val="%1."/>
      <w:legacy w:legacy="1" w:legacySpace="0" w:legacyIndent="367"/>
      <w:lvlJc w:val="left"/>
      <w:rPr>
        <w:rFonts w:asciiTheme="minorHAnsi" w:hAnsiTheme="minorHAnsi" w:cs="Times New Roman" w:hint="default"/>
      </w:rPr>
    </w:lvl>
  </w:abstractNum>
  <w:abstractNum w:abstractNumId="28" w15:restartNumberingAfterBreak="0">
    <w:nsid w:val="72E05A12"/>
    <w:multiLevelType w:val="hybridMultilevel"/>
    <w:tmpl w:val="6A14FC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8134CAB"/>
    <w:multiLevelType w:val="hybridMultilevel"/>
    <w:tmpl w:val="ACEA2618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8812DCE"/>
    <w:multiLevelType w:val="hybridMultilevel"/>
    <w:tmpl w:val="0430EB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DEB61FA"/>
    <w:multiLevelType w:val="hybridMultilevel"/>
    <w:tmpl w:val="7A3AAA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FE370E1"/>
    <w:multiLevelType w:val="hybridMultilevel"/>
    <w:tmpl w:val="323A290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2"/>
  </w:num>
  <w:num w:numId="2">
    <w:abstractNumId w:val="30"/>
  </w:num>
  <w:num w:numId="3">
    <w:abstractNumId w:val="5"/>
  </w:num>
  <w:num w:numId="4">
    <w:abstractNumId w:val="5"/>
    <w:lvlOverride w:ilvl="0">
      <w:lvl w:ilvl="0">
        <w:start w:val="9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6"/>
  </w:num>
  <w:num w:numId="6">
    <w:abstractNumId w:val="29"/>
  </w:num>
  <w:num w:numId="7">
    <w:abstractNumId w:val="10"/>
  </w:num>
  <w:num w:numId="8">
    <w:abstractNumId w:val="18"/>
  </w:num>
  <w:num w:numId="9">
    <w:abstractNumId w:val="6"/>
  </w:num>
  <w:num w:numId="10">
    <w:abstractNumId w:val="17"/>
  </w:num>
  <w:num w:numId="11">
    <w:abstractNumId w:val="19"/>
  </w:num>
  <w:num w:numId="12">
    <w:abstractNumId w:val="21"/>
  </w:num>
  <w:num w:numId="13">
    <w:abstractNumId w:val="32"/>
  </w:num>
  <w:num w:numId="14">
    <w:abstractNumId w:val="15"/>
  </w:num>
  <w:num w:numId="15">
    <w:abstractNumId w:val="31"/>
  </w:num>
  <w:num w:numId="16">
    <w:abstractNumId w:val="11"/>
  </w:num>
  <w:num w:numId="17">
    <w:abstractNumId w:val="1"/>
  </w:num>
  <w:num w:numId="18">
    <w:abstractNumId w:val="23"/>
  </w:num>
  <w:num w:numId="19">
    <w:abstractNumId w:val="26"/>
  </w:num>
  <w:num w:numId="20">
    <w:abstractNumId w:val="28"/>
  </w:num>
  <w:num w:numId="21">
    <w:abstractNumId w:val="13"/>
  </w:num>
  <w:num w:numId="22">
    <w:abstractNumId w:val="0"/>
  </w:num>
  <w:num w:numId="23">
    <w:abstractNumId w:val="22"/>
  </w:num>
  <w:num w:numId="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</w:num>
  <w:num w:numId="26">
    <w:abstractNumId w:val="4"/>
  </w:num>
  <w:num w:numId="27">
    <w:abstractNumId w:val="2"/>
  </w:num>
  <w:num w:numId="28">
    <w:abstractNumId w:val="25"/>
  </w:num>
  <w:num w:numId="29">
    <w:abstractNumId w:val="8"/>
  </w:num>
  <w:num w:numId="30">
    <w:abstractNumId w:val="14"/>
  </w:num>
  <w:num w:numId="31">
    <w:abstractNumId w:val="7"/>
  </w:num>
  <w:num w:numId="32">
    <w:abstractNumId w:val="27"/>
  </w:num>
  <w:num w:numId="33">
    <w:abstractNumId w:val="3"/>
  </w:num>
  <w:num w:numId="34">
    <w:abstractNumId w:val="9"/>
    <w:lvlOverride w:ilvl="0">
      <w:startOverride w:val="1"/>
    </w:lvlOverride>
  </w:num>
  <w:num w:numId="3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6"/>
  <w:hyphenationZone w:val="425"/>
  <w:drawingGridHorizontalSpacing w:val="11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C5377"/>
    <w:rsid w:val="0003243B"/>
    <w:rsid w:val="000757E2"/>
    <w:rsid w:val="00086D7F"/>
    <w:rsid w:val="00090017"/>
    <w:rsid w:val="000D1096"/>
    <w:rsid w:val="001043EE"/>
    <w:rsid w:val="00104483"/>
    <w:rsid w:val="001060DD"/>
    <w:rsid w:val="00116242"/>
    <w:rsid w:val="00161D96"/>
    <w:rsid w:val="001860BF"/>
    <w:rsid w:val="001B2442"/>
    <w:rsid w:val="001B5F48"/>
    <w:rsid w:val="001C39D5"/>
    <w:rsid w:val="001C55F9"/>
    <w:rsid w:val="001D6F2C"/>
    <w:rsid w:val="001E3D40"/>
    <w:rsid w:val="00210387"/>
    <w:rsid w:val="002215D9"/>
    <w:rsid w:val="002354E1"/>
    <w:rsid w:val="002434AC"/>
    <w:rsid w:val="00252EB8"/>
    <w:rsid w:val="002602EB"/>
    <w:rsid w:val="00266417"/>
    <w:rsid w:val="0028583C"/>
    <w:rsid w:val="00290305"/>
    <w:rsid w:val="002A182E"/>
    <w:rsid w:val="002B6803"/>
    <w:rsid w:val="002C6DC5"/>
    <w:rsid w:val="002E5A73"/>
    <w:rsid w:val="00333547"/>
    <w:rsid w:val="003A72AE"/>
    <w:rsid w:val="003A7FDD"/>
    <w:rsid w:val="003E7C4F"/>
    <w:rsid w:val="003F1402"/>
    <w:rsid w:val="00405025"/>
    <w:rsid w:val="00437DD3"/>
    <w:rsid w:val="00441ABB"/>
    <w:rsid w:val="00451ED2"/>
    <w:rsid w:val="00465124"/>
    <w:rsid w:val="0046789C"/>
    <w:rsid w:val="004733CE"/>
    <w:rsid w:val="004779C6"/>
    <w:rsid w:val="004A53DF"/>
    <w:rsid w:val="004B6614"/>
    <w:rsid w:val="004C6697"/>
    <w:rsid w:val="004D0552"/>
    <w:rsid w:val="004D5317"/>
    <w:rsid w:val="004E176D"/>
    <w:rsid w:val="004E4BE8"/>
    <w:rsid w:val="004F3056"/>
    <w:rsid w:val="00521FEB"/>
    <w:rsid w:val="00556011"/>
    <w:rsid w:val="00560A98"/>
    <w:rsid w:val="005807B2"/>
    <w:rsid w:val="005B3C93"/>
    <w:rsid w:val="005E42D3"/>
    <w:rsid w:val="00604D78"/>
    <w:rsid w:val="00632C12"/>
    <w:rsid w:val="006754E3"/>
    <w:rsid w:val="006C6242"/>
    <w:rsid w:val="006F2391"/>
    <w:rsid w:val="007141E2"/>
    <w:rsid w:val="007249D8"/>
    <w:rsid w:val="00767EF9"/>
    <w:rsid w:val="007A2CC4"/>
    <w:rsid w:val="008114E2"/>
    <w:rsid w:val="00815F7A"/>
    <w:rsid w:val="00842F47"/>
    <w:rsid w:val="00847262"/>
    <w:rsid w:val="008C68DF"/>
    <w:rsid w:val="008D7676"/>
    <w:rsid w:val="00933E48"/>
    <w:rsid w:val="0095166F"/>
    <w:rsid w:val="00982EDB"/>
    <w:rsid w:val="009B50A7"/>
    <w:rsid w:val="009B5E88"/>
    <w:rsid w:val="00A116C5"/>
    <w:rsid w:val="00A406B3"/>
    <w:rsid w:val="00A46266"/>
    <w:rsid w:val="00A90765"/>
    <w:rsid w:val="00AB276F"/>
    <w:rsid w:val="00AD5A1B"/>
    <w:rsid w:val="00B20801"/>
    <w:rsid w:val="00B308B6"/>
    <w:rsid w:val="00B41401"/>
    <w:rsid w:val="00B76F44"/>
    <w:rsid w:val="00B80586"/>
    <w:rsid w:val="00B971FB"/>
    <w:rsid w:val="00BA0655"/>
    <w:rsid w:val="00BE2A69"/>
    <w:rsid w:val="00C13196"/>
    <w:rsid w:val="00C17C95"/>
    <w:rsid w:val="00C30A1F"/>
    <w:rsid w:val="00C45BA4"/>
    <w:rsid w:val="00C72DD8"/>
    <w:rsid w:val="00C96B72"/>
    <w:rsid w:val="00CD0EA1"/>
    <w:rsid w:val="00CE7227"/>
    <w:rsid w:val="00CF55B2"/>
    <w:rsid w:val="00D00969"/>
    <w:rsid w:val="00D43D7A"/>
    <w:rsid w:val="00D65A58"/>
    <w:rsid w:val="00DC5377"/>
    <w:rsid w:val="00DD642B"/>
    <w:rsid w:val="00DF05D5"/>
    <w:rsid w:val="00E01FE1"/>
    <w:rsid w:val="00E0561A"/>
    <w:rsid w:val="00E2466F"/>
    <w:rsid w:val="00E437F1"/>
    <w:rsid w:val="00E521C1"/>
    <w:rsid w:val="00E571A2"/>
    <w:rsid w:val="00E61899"/>
    <w:rsid w:val="00E7589A"/>
    <w:rsid w:val="00EC5F3F"/>
    <w:rsid w:val="00EC7044"/>
    <w:rsid w:val="00ED071E"/>
    <w:rsid w:val="00ED12C9"/>
    <w:rsid w:val="00EE1EF5"/>
    <w:rsid w:val="00F02E81"/>
    <w:rsid w:val="00F33326"/>
    <w:rsid w:val="00F544CF"/>
    <w:rsid w:val="00F57A1D"/>
    <w:rsid w:val="00F62980"/>
    <w:rsid w:val="00F81CCE"/>
    <w:rsid w:val="00F81CD3"/>
    <w:rsid w:val="00FD4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E06D4A0"/>
  <w15:docId w15:val="{765E8D08-B12C-4304-8A1D-13145F770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sid w:val="00DC5377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DC5377"/>
    <w:rPr>
      <w:rFonts w:ascii="Calibri" w:hAnsi="Calibr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4D5317"/>
    <w:rPr>
      <w:rFonts w:ascii="Calibri" w:hAnsi="Calibri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rsid w:val="004D5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D5317"/>
    <w:rPr>
      <w:rFonts w:ascii="Tahoma" w:hAnsi="Tahoma" w:cs="Tahoma"/>
      <w:sz w:val="16"/>
      <w:szCs w:val="16"/>
    </w:rPr>
  </w:style>
  <w:style w:type="table" w:styleId="LightList-Accent6">
    <w:name w:val="Light List Accent 6"/>
    <w:basedOn w:val="TableNormal"/>
    <w:uiPriority w:val="61"/>
    <w:rsid w:val="004D5317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DarkList-Accent6">
    <w:name w:val="Dark List Accent 6"/>
    <w:basedOn w:val="TableNormal"/>
    <w:uiPriority w:val="70"/>
    <w:rsid w:val="004D5317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TableClassic1">
    <w:name w:val="Table Classic 1"/>
    <w:basedOn w:val="TableNormal"/>
    <w:rsid w:val="004D5317"/>
    <w:pPr>
      <w:spacing w:after="200" w:line="276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4D5317"/>
    <w:pPr>
      <w:spacing w:after="200" w:line="276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4D5317"/>
    <w:pPr>
      <w:spacing w:after="200" w:line="276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C13196"/>
    <w:pPr>
      <w:ind w:left="720"/>
      <w:contextualSpacing/>
    </w:pPr>
  </w:style>
  <w:style w:type="paragraph" w:customStyle="1" w:styleId="Style">
    <w:name w:val="Style"/>
    <w:uiPriority w:val="99"/>
    <w:rsid w:val="00B80586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styleId="TableGrid">
    <w:name w:val="Table Grid"/>
    <w:basedOn w:val="TableNormal"/>
    <w:rsid w:val="00B971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13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ACB67F-D5F2-4B25-BE81-793BF3ECFC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Испитна питања из анатомије и физиологије</vt:lpstr>
    </vt:vector>
  </TitlesOfParts>
  <Company>X</Company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Испитна питања из анатомије и физиологије</dc:title>
  <dc:creator>Prva privatna ekonomska škola Sveti Nikola</dc:creator>
  <cp:lastModifiedBy>Ucionica</cp:lastModifiedBy>
  <cp:revision>2</cp:revision>
  <cp:lastPrinted>2016-02-11T14:43:00Z</cp:lastPrinted>
  <dcterms:created xsi:type="dcterms:W3CDTF">2016-02-20T09:42:00Z</dcterms:created>
  <dcterms:modified xsi:type="dcterms:W3CDTF">2016-02-20T09:42:00Z</dcterms:modified>
</cp:coreProperties>
</file>