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B0C8A" w:rsidRPr="00BB0C8A">
                    <w:rPr>
                      <w:b/>
                      <w:bCs/>
                      <w:caps/>
                      <w:sz w:val="72"/>
                      <w:szCs w:val="72"/>
                    </w:rPr>
                    <w:t>ustav i prava gra</w:t>
                  </w:r>
                  <w:r w:rsidR="00BB0C8A" w:rsidRPr="00BB0C8A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đana</w:t>
                  </w:r>
                  <w:r w:rsidR="00BB0C8A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D43D7A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BB0C8A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BB0C8A" w:rsidRDefault="00BB0C8A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BB0C8A" w:rsidRPr="00BB0C8A" w:rsidRDefault="00BB0C8A" w:rsidP="00BB0C8A">
      <w:pPr>
        <w:tabs>
          <w:tab w:val="left" w:pos="2910"/>
        </w:tabs>
        <w:spacing w:after="0"/>
        <w:ind w:left="990" w:hanging="12"/>
        <w:rPr>
          <w:sz w:val="24"/>
          <w:szCs w:val="24"/>
          <w:lang w:val="sr-Latn-CS"/>
        </w:rPr>
      </w:pPr>
      <w:bookmarkStart w:id="0" w:name="_GoBack"/>
      <w:r w:rsidRPr="00BB0C8A">
        <w:rPr>
          <w:sz w:val="24"/>
          <w:szCs w:val="24"/>
          <w:lang w:val="sr-Latn-CS"/>
        </w:rPr>
        <w:t>1. Pojam i vrste ustava</w:t>
      </w:r>
    </w:p>
    <w:p w:rsidR="00BB0C8A" w:rsidRPr="00BB0C8A" w:rsidRDefault="00BB0C8A" w:rsidP="00BB0C8A">
      <w:pPr>
        <w:tabs>
          <w:tab w:val="left" w:pos="2910"/>
        </w:tabs>
        <w:spacing w:after="0"/>
        <w:ind w:left="990" w:hanging="12"/>
        <w:rPr>
          <w:sz w:val="24"/>
          <w:szCs w:val="24"/>
          <w:lang w:val="sr-Latn-CS"/>
        </w:rPr>
      </w:pPr>
      <w:r w:rsidRPr="00BB0C8A">
        <w:rPr>
          <w:sz w:val="24"/>
          <w:szCs w:val="24"/>
          <w:lang w:val="sr-Latn-CS"/>
        </w:rPr>
        <w:t>2. Razvoj ustava i ustavnosti u svetu</w:t>
      </w:r>
    </w:p>
    <w:p w:rsidR="00BB0C8A" w:rsidRPr="00BB0C8A" w:rsidRDefault="00BB0C8A" w:rsidP="00BB0C8A">
      <w:pPr>
        <w:tabs>
          <w:tab w:val="left" w:pos="2910"/>
        </w:tabs>
        <w:spacing w:after="0"/>
        <w:ind w:left="990" w:hanging="12"/>
        <w:rPr>
          <w:sz w:val="24"/>
          <w:szCs w:val="24"/>
          <w:lang w:val="sr-Latn-CS"/>
        </w:rPr>
      </w:pPr>
      <w:r w:rsidRPr="00BB0C8A">
        <w:rPr>
          <w:sz w:val="24"/>
          <w:szCs w:val="24"/>
          <w:lang w:val="sr-Latn-CS"/>
        </w:rPr>
        <w:t>3. Suština principa ustavnosti i zakonitosti</w:t>
      </w:r>
    </w:p>
    <w:p w:rsidR="00BB0C8A" w:rsidRPr="00BB0C8A" w:rsidRDefault="00BB0C8A" w:rsidP="00BB0C8A">
      <w:pPr>
        <w:tabs>
          <w:tab w:val="left" w:pos="2910"/>
        </w:tabs>
        <w:spacing w:after="0"/>
        <w:ind w:left="990" w:hanging="12"/>
        <w:rPr>
          <w:sz w:val="24"/>
          <w:szCs w:val="24"/>
          <w:lang w:val="sr-Latn-CS"/>
        </w:rPr>
      </w:pPr>
      <w:r w:rsidRPr="00BB0C8A">
        <w:rPr>
          <w:sz w:val="24"/>
          <w:szCs w:val="24"/>
          <w:lang w:val="sr-Latn-CS"/>
        </w:rPr>
        <w:t>4. Ustavni sud i redovni sudovi</w:t>
      </w:r>
    </w:p>
    <w:p w:rsidR="00BB0C8A" w:rsidRPr="00BB0C8A" w:rsidRDefault="00BB0C8A" w:rsidP="00BB0C8A">
      <w:pPr>
        <w:tabs>
          <w:tab w:val="left" w:pos="2910"/>
        </w:tabs>
        <w:spacing w:after="0"/>
        <w:ind w:left="990" w:hanging="12"/>
        <w:rPr>
          <w:sz w:val="24"/>
          <w:szCs w:val="24"/>
          <w:lang w:val="sr-Latn-CS"/>
        </w:rPr>
      </w:pPr>
      <w:r w:rsidRPr="00BB0C8A">
        <w:rPr>
          <w:sz w:val="24"/>
          <w:szCs w:val="24"/>
          <w:lang w:val="sr-Latn-CS"/>
        </w:rPr>
        <w:t>5. Pojam i vrste suvereniteta</w:t>
      </w:r>
    </w:p>
    <w:p w:rsidR="00BB0C8A" w:rsidRPr="00BB0C8A" w:rsidRDefault="00BB0C8A" w:rsidP="00BB0C8A">
      <w:pPr>
        <w:tabs>
          <w:tab w:val="left" w:pos="2910"/>
        </w:tabs>
        <w:spacing w:after="0"/>
        <w:ind w:left="990" w:hanging="12"/>
        <w:rPr>
          <w:sz w:val="24"/>
          <w:szCs w:val="24"/>
          <w:lang w:val="sr-Latn-CS"/>
        </w:rPr>
      </w:pPr>
      <w:r w:rsidRPr="00BB0C8A">
        <w:rPr>
          <w:sz w:val="24"/>
          <w:szCs w:val="24"/>
          <w:lang w:val="sr-Latn-CS"/>
        </w:rPr>
        <w:t>6. Pojam i suština demokratije</w:t>
      </w:r>
    </w:p>
    <w:p w:rsidR="00BB0C8A" w:rsidRPr="00BB0C8A" w:rsidRDefault="00BB0C8A" w:rsidP="00BB0C8A">
      <w:pPr>
        <w:tabs>
          <w:tab w:val="left" w:pos="2910"/>
        </w:tabs>
        <w:spacing w:after="0"/>
        <w:ind w:left="990" w:hanging="12"/>
        <w:rPr>
          <w:sz w:val="24"/>
          <w:szCs w:val="24"/>
          <w:lang w:val="sr-Latn-CS"/>
        </w:rPr>
      </w:pPr>
      <w:r w:rsidRPr="00BB0C8A">
        <w:rPr>
          <w:sz w:val="24"/>
          <w:szCs w:val="24"/>
          <w:lang w:val="sr-Latn-CS"/>
        </w:rPr>
        <w:t>7. Nedemokratski politički režimi</w:t>
      </w:r>
    </w:p>
    <w:p w:rsidR="00BB0C8A" w:rsidRPr="00BB0C8A" w:rsidRDefault="00BB0C8A" w:rsidP="00BB0C8A">
      <w:pPr>
        <w:tabs>
          <w:tab w:val="left" w:pos="2910"/>
        </w:tabs>
        <w:spacing w:after="0"/>
        <w:ind w:left="990" w:hanging="12"/>
        <w:rPr>
          <w:sz w:val="24"/>
          <w:szCs w:val="24"/>
          <w:lang w:val="sr-Latn-CS"/>
        </w:rPr>
      </w:pPr>
      <w:r w:rsidRPr="00BB0C8A">
        <w:rPr>
          <w:sz w:val="24"/>
          <w:szCs w:val="24"/>
          <w:lang w:val="sr-Latn-CS"/>
        </w:rPr>
        <w:t>8. Referendum i narodna inicijativa</w:t>
      </w:r>
    </w:p>
    <w:p w:rsidR="00BB0C8A" w:rsidRPr="00BB0C8A" w:rsidRDefault="00BB0C8A" w:rsidP="00BB0C8A">
      <w:pPr>
        <w:tabs>
          <w:tab w:val="left" w:pos="2910"/>
        </w:tabs>
        <w:spacing w:after="0"/>
        <w:ind w:left="990" w:hanging="12"/>
        <w:rPr>
          <w:sz w:val="24"/>
          <w:szCs w:val="24"/>
          <w:lang w:val="sr-Latn-CS"/>
        </w:rPr>
      </w:pPr>
      <w:r w:rsidRPr="00BB0C8A">
        <w:rPr>
          <w:sz w:val="24"/>
          <w:szCs w:val="24"/>
          <w:lang w:val="sr-Latn-CS"/>
        </w:rPr>
        <w:t>9. Pojam i funkcija političkih stranaka</w:t>
      </w:r>
    </w:p>
    <w:p w:rsidR="00BB0C8A" w:rsidRPr="00BB0C8A" w:rsidRDefault="00BB0C8A" w:rsidP="00BB0C8A">
      <w:pPr>
        <w:tabs>
          <w:tab w:val="left" w:pos="2910"/>
        </w:tabs>
        <w:spacing w:after="0"/>
        <w:ind w:left="990" w:hanging="12"/>
        <w:rPr>
          <w:sz w:val="24"/>
          <w:szCs w:val="24"/>
          <w:lang w:val="sr-Latn-CS"/>
        </w:rPr>
      </w:pPr>
      <w:r w:rsidRPr="00BB0C8A">
        <w:rPr>
          <w:sz w:val="24"/>
          <w:szCs w:val="24"/>
          <w:lang w:val="sr-Latn-CS"/>
        </w:rPr>
        <w:t>10. Ustavne dužnosti čoveka i građana</w:t>
      </w:r>
    </w:p>
    <w:p w:rsidR="00BB0C8A" w:rsidRPr="00BB0C8A" w:rsidRDefault="00BB0C8A" w:rsidP="00BB0C8A">
      <w:pPr>
        <w:tabs>
          <w:tab w:val="left" w:pos="2910"/>
        </w:tabs>
        <w:spacing w:after="0"/>
        <w:ind w:left="990" w:hanging="12"/>
        <w:rPr>
          <w:sz w:val="24"/>
          <w:szCs w:val="24"/>
          <w:lang w:val="sr-Latn-CS"/>
        </w:rPr>
      </w:pPr>
      <w:r w:rsidRPr="00BB0C8A">
        <w:rPr>
          <w:sz w:val="24"/>
          <w:szCs w:val="24"/>
          <w:lang w:val="sr-Latn-CS"/>
        </w:rPr>
        <w:t>11.Lične slobode i prava</w:t>
      </w:r>
    </w:p>
    <w:p w:rsidR="00BB0C8A" w:rsidRPr="00BB0C8A" w:rsidRDefault="00BB0C8A" w:rsidP="00BB0C8A">
      <w:pPr>
        <w:tabs>
          <w:tab w:val="left" w:pos="2910"/>
        </w:tabs>
        <w:spacing w:after="0"/>
        <w:ind w:left="990" w:hanging="12"/>
        <w:rPr>
          <w:sz w:val="24"/>
          <w:szCs w:val="24"/>
          <w:lang w:val="sr-Latn-CS"/>
        </w:rPr>
      </w:pPr>
      <w:r w:rsidRPr="00BB0C8A">
        <w:rPr>
          <w:sz w:val="24"/>
          <w:szCs w:val="24"/>
          <w:lang w:val="sr-Latn-CS"/>
        </w:rPr>
        <w:t>12.Političke slobode i prava</w:t>
      </w:r>
    </w:p>
    <w:p w:rsidR="00BB0C8A" w:rsidRPr="00BB0C8A" w:rsidRDefault="00BB0C8A" w:rsidP="00BB0C8A">
      <w:pPr>
        <w:tabs>
          <w:tab w:val="left" w:pos="2910"/>
        </w:tabs>
        <w:spacing w:after="0"/>
        <w:ind w:left="990" w:hanging="12"/>
        <w:rPr>
          <w:sz w:val="24"/>
          <w:szCs w:val="24"/>
          <w:lang w:val="sr-Latn-CS"/>
        </w:rPr>
      </w:pPr>
      <w:r w:rsidRPr="00BB0C8A">
        <w:rPr>
          <w:sz w:val="24"/>
          <w:szCs w:val="24"/>
          <w:lang w:val="sr-Latn-CS"/>
        </w:rPr>
        <w:t>13.Ekonomsko-socijalna prava</w:t>
      </w:r>
    </w:p>
    <w:p w:rsidR="00BB0C8A" w:rsidRPr="00BB0C8A" w:rsidRDefault="00BB0C8A" w:rsidP="00BB0C8A">
      <w:pPr>
        <w:tabs>
          <w:tab w:val="left" w:pos="2910"/>
        </w:tabs>
        <w:spacing w:after="0"/>
        <w:ind w:left="990" w:hanging="12"/>
        <w:rPr>
          <w:sz w:val="24"/>
          <w:szCs w:val="24"/>
          <w:lang w:val="sr-Latn-CS"/>
        </w:rPr>
      </w:pPr>
      <w:r w:rsidRPr="00BB0C8A">
        <w:rPr>
          <w:sz w:val="24"/>
          <w:szCs w:val="24"/>
          <w:lang w:val="sr-Latn-CS"/>
        </w:rPr>
        <w:t>14.Zdravstvena, kulturna prava i prava pripadnika nacionalnih manjina</w:t>
      </w:r>
    </w:p>
    <w:p w:rsidR="00BB0C8A" w:rsidRPr="00BB0C8A" w:rsidRDefault="00BB0C8A" w:rsidP="00BB0C8A">
      <w:pPr>
        <w:tabs>
          <w:tab w:val="left" w:pos="2910"/>
        </w:tabs>
        <w:spacing w:after="0"/>
        <w:ind w:left="990" w:hanging="12"/>
        <w:rPr>
          <w:sz w:val="24"/>
          <w:szCs w:val="24"/>
          <w:lang w:val="sr-Latn-CS"/>
        </w:rPr>
      </w:pPr>
      <w:r w:rsidRPr="00BB0C8A">
        <w:rPr>
          <w:sz w:val="24"/>
          <w:szCs w:val="24"/>
          <w:lang w:val="sr-Latn-CS"/>
        </w:rPr>
        <w:t>15.Narodna skupština Republike Srbije</w:t>
      </w:r>
    </w:p>
    <w:p w:rsidR="00BB0C8A" w:rsidRPr="00BB0C8A" w:rsidRDefault="00BB0C8A" w:rsidP="00BB0C8A">
      <w:pPr>
        <w:tabs>
          <w:tab w:val="left" w:pos="2910"/>
        </w:tabs>
        <w:spacing w:after="0"/>
        <w:ind w:left="990" w:hanging="12"/>
        <w:rPr>
          <w:sz w:val="24"/>
          <w:szCs w:val="24"/>
          <w:lang w:val="sr-Latn-CS"/>
        </w:rPr>
      </w:pPr>
      <w:r w:rsidRPr="00BB0C8A">
        <w:rPr>
          <w:sz w:val="24"/>
          <w:szCs w:val="24"/>
          <w:lang w:val="sr-Latn-CS"/>
        </w:rPr>
        <w:t>16.Vlada Republike Srbije</w:t>
      </w:r>
    </w:p>
    <w:p w:rsidR="00BB0C8A" w:rsidRPr="00BB0C8A" w:rsidRDefault="00BB0C8A" w:rsidP="00BB0C8A">
      <w:pPr>
        <w:tabs>
          <w:tab w:val="left" w:pos="2910"/>
        </w:tabs>
        <w:spacing w:after="0"/>
        <w:ind w:left="990" w:hanging="12"/>
        <w:rPr>
          <w:sz w:val="24"/>
          <w:szCs w:val="24"/>
          <w:lang w:val="sr-Latn-CS"/>
        </w:rPr>
      </w:pPr>
      <w:r w:rsidRPr="00BB0C8A">
        <w:rPr>
          <w:sz w:val="24"/>
          <w:szCs w:val="24"/>
          <w:lang w:val="sr-Latn-CS"/>
        </w:rPr>
        <w:t>17.Predsednik Republike Srbije</w:t>
      </w:r>
    </w:p>
    <w:p w:rsidR="00BB0C8A" w:rsidRPr="00BB0C8A" w:rsidRDefault="00BB0C8A" w:rsidP="00BB0C8A">
      <w:pPr>
        <w:tabs>
          <w:tab w:val="left" w:pos="2910"/>
        </w:tabs>
        <w:spacing w:after="0"/>
        <w:ind w:left="990" w:hanging="12"/>
        <w:rPr>
          <w:sz w:val="24"/>
          <w:szCs w:val="24"/>
          <w:lang w:val="sr-Latn-CS"/>
        </w:rPr>
      </w:pPr>
      <w:r w:rsidRPr="00BB0C8A">
        <w:rPr>
          <w:sz w:val="24"/>
          <w:szCs w:val="24"/>
          <w:lang w:val="sr-Latn-CS"/>
        </w:rPr>
        <w:t>18.Pojam i vrste autonomije</w:t>
      </w:r>
    </w:p>
    <w:p w:rsidR="002E5A73" w:rsidRPr="00BB0C8A" w:rsidRDefault="00BB0C8A" w:rsidP="00BB0C8A">
      <w:pPr>
        <w:tabs>
          <w:tab w:val="left" w:pos="2910"/>
        </w:tabs>
        <w:spacing w:after="0"/>
        <w:ind w:left="990" w:hanging="12"/>
        <w:rPr>
          <w:sz w:val="24"/>
          <w:szCs w:val="24"/>
          <w:lang w:val="sr-Latn-CS"/>
        </w:rPr>
      </w:pPr>
      <w:r w:rsidRPr="00BB0C8A">
        <w:rPr>
          <w:sz w:val="24"/>
          <w:szCs w:val="24"/>
          <w:lang w:val="sr-Latn-CS"/>
        </w:rPr>
        <w:t>19.Lokalna samouprava</w:t>
      </w:r>
      <w:r w:rsidR="00A46266" w:rsidRPr="00BB0C8A">
        <w:rPr>
          <w:sz w:val="24"/>
          <w:szCs w:val="24"/>
          <w:lang w:val="sr-Latn-CS"/>
        </w:rPr>
        <w:tab/>
      </w:r>
    </w:p>
    <w:bookmarkEnd w:id="0"/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76F44"/>
    <w:rsid w:val="00B80586"/>
    <w:rsid w:val="00B971FB"/>
    <w:rsid w:val="00BA0655"/>
    <w:rsid w:val="00BB0C8A"/>
    <w:rsid w:val="00C13196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FAD42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0529-7358-4760-A901-6DC4A2F9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2016-02-18T09:03:00Z</dcterms:created>
  <dcterms:modified xsi:type="dcterms:W3CDTF">2016-02-18T09:03:00Z</dcterms:modified>
</cp:coreProperties>
</file>