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00C6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00C63">
                    <w:rPr>
                      <w:b/>
                      <w:bCs/>
                      <w:caps/>
                      <w:sz w:val="72"/>
                      <w:szCs w:val="72"/>
                    </w:rPr>
                    <w:t>masaža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100C63" w:rsidRPr="00100C63">
        <w:rPr>
          <w:rFonts w:asciiTheme="minorHAnsi" w:hAnsiTheme="minorHAnsi"/>
          <w:sz w:val="28"/>
          <w:szCs w:val="28"/>
        </w:rPr>
        <w:t>Osnove</w:t>
      </w:r>
      <w:proofErr w:type="spellEnd"/>
      <w:r w:rsidR="00100C63" w:rsidRPr="00100C6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00C63" w:rsidRPr="00100C63">
        <w:rPr>
          <w:rFonts w:asciiTheme="minorHAnsi" w:hAnsiTheme="minorHAnsi"/>
          <w:sz w:val="28"/>
          <w:szCs w:val="28"/>
        </w:rPr>
        <w:t>masaže</w:t>
      </w:r>
      <w:proofErr w:type="spellEnd"/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100C63" w:rsidRPr="00100C63">
        <w:rPr>
          <w:rFonts w:asciiTheme="minorHAnsi" w:hAnsiTheme="minorHAnsi"/>
          <w:sz w:val="28"/>
          <w:szCs w:val="28"/>
        </w:rPr>
        <w:t>dr</w:t>
      </w:r>
      <w:proofErr w:type="spellEnd"/>
      <w:r w:rsidR="00100C63" w:rsidRPr="00100C6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00C63" w:rsidRPr="00100C63">
        <w:rPr>
          <w:rFonts w:asciiTheme="minorHAnsi" w:hAnsiTheme="minorHAnsi"/>
          <w:sz w:val="28"/>
          <w:szCs w:val="28"/>
        </w:rPr>
        <w:t>Zvezdana</w:t>
      </w:r>
      <w:proofErr w:type="spellEnd"/>
      <w:r w:rsidR="00100C63" w:rsidRPr="00100C6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00C63" w:rsidRPr="00100C63">
        <w:rPr>
          <w:rFonts w:asciiTheme="minorHAnsi" w:hAnsiTheme="minorHAnsi"/>
          <w:sz w:val="28"/>
          <w:szCs w:val="28"/>
        </w:rPr>
        <w:t>Miletić</w:t>
      </w:r>
      <w:proofErr w:type="spellEnd"/>
      <w:r w:rsidR="00100C63" w:rsidRPr="00100C63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100C63" w:rsidRPr="00100C63">
        <w:rPr>
          <w:rFonts w:asciiTheme="minorHAnsi" w:hAnsiTheme="minorHAnsi"/>
          <w:sz w:val="28"/>
          <w:szCs w:val="28"/>
        </w:rPr>
        <w:t>Siniša</w:t>
      </w:r>
      <w:proofErr w:type="spellEnd"/>
      <w:r w:rsidR="00100C63" w:rsidRPr="00100C6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00C63" w:rsidRPr="00100C63">
        <w:rPr>
          <w:rFonts w:asciiTheme="minorHAnsi" w:hAnsiTheme="minorHAnsi"/>
          <w:sz w:val="28"/>
          <w:szCs w:val="28"/>
        </w:rPr>
        <w:t>Zorić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A3874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1. Osnovna pravila aromaterapije , indikacije i kontraindikacije  i metode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2. Eterična ulja – opšte osobine,dobijanje, hemijski sastav, kvalitet i kontrola kvaliteta, najčešće korišćena eterična ulja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3. Refleksoterapija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4. Građa i funkcija stopala i šake, posmatranje ljudskog tela kroz stopalo i šaku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5. Fiziološko dejstvo refleksoterapije na tkiva i organe, indikacije i kontraindikacije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6. Tehnike izvođenja refleksoterapije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7. Cervikalni i lumbalni bolni sindrom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8. Fibromialgija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9. Miofascijalni bolni sindrom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10. Mioterapija-pojam, karakteristike i terapijski efekti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11. Tehnika izvođenja mioterapije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12. Indikacije i kontraindikacije za mioterapiju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13. Magnetoterapija, bezaparaturna, aparaturna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14. Biološko delovanje magnetoterapije, indikacije, kontraindikacije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15. Tehnike primene magnetoterapije</w:t>
      </w:r>
    </w:p>
    <w:p w:rsidR="00100C63" w:rsidRPr="00D80942" w:rsidRDefault="00100C63" w:rsidP="00100C63">
      <w:pPr>
        <w:spacing w:after="0"/>
        <w:rPr>
          <w:lang w:val="sr-Latn-CS"/>
        </w:rPr>
      </w:pPr>
      <w:r w:rsidRPr="00D80942">
        <w:rPr>
          <w:lang w:val="sr-Latn-CS"/>
        </w:rPr>
        <w:t>16. Zdravlje na istočnjački način, meridijani i akupresurne tačke</w:t>
      </w:r>
    </w:p>
    <w:p w:rsidR="00100C63" w:rsidRDefault="00100C63" w:rsidP="00100C63">
      <w:pPr>
        <w:spacing w:after="0"/>
      </w:pPr>
      <w:r>
        <w:t>17.</w:t>
      </w:r>
      <w:r w:rsidRPr="00684BBE">
        <w:t xml:space="preserve"> </w:t>
      </w:r>
      <w:r>
        <w:t xml:space="preserve">Shiatsu </w:t>
      </w:r>
      <w:proofErr w:type="spellStart"/>
      <w:r>
        <w:t>masaža</w:t>
      </w:r>
      <w:proofErr w:type="spellEnd"/>
      <w:r>
        <w:t xml:space="preserve">, yin-yang </w:t>
      </w:r>
      <w:proofErr w:type="spellStart"/>
      <w:r>
        <w:t>teorija</w:t>
      </w:r>
      <w:proofErr w:type="spellEnd"/>
      <w:r>
        <w:t xml:space="preserve">, </w:t>
      </w:r>
      <w:proofErr w:type="spellStart"/>
      <w:r>
        <w:t>teorija</w:t>
      </w:r>
      <w:proofErr w:type="spellEnd"/>
      <w:r>
        <w:t xml:space="preserve"> pet </w:t>
      </w:r>
      <w:proofErr w:type="spellStart"/>
      <w:r>
        <w:t>elementa</w:t>
      </w:r>
      <w:proofErr w:type="spellEnd"/>
    </w:p>
    <w:p w:rsidR="00100C63" w:rsidRDefault="00100C63" w:rsidP="00100C63">
      <w:pPr>
        <w:spacing w:after="0"/>
      </w:pPr>
      <w:r>
        <w:t>18.</w:t>
      </w:r>
      <w:r w:rsidRPr="00684BBE">
        <w:t xml:space="preserve"> </w:t>
      </w:r>
      <w:proofErr w:type="spellStart"/>
      <w:r>
        <w:t>Tehnika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efekti</w:t>
      </w:r>
      <w:proofErr w:type="spellEnd"/>
      <w:r>
        <w:t xml:space="preserve"> shiatsu </w:t>
      </w:r>
      <w:proofErr w:type="spellStart"/>
      <w:r>
        <w:t>masaže</w:t>
      </w:r>
      <w:proofErr w:type="spellEnd"/>
      <w:r>
        <w:t xml:space="preserve">, </w:t>
      </w:r>
      <w:proofErr w:type="spellStart"/>
      <w:r>
        <w:t>indikacije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kontraindikacije</w:t>
      </w:r>
      <w:proofErr w:type="spellEnd"/>
    </w:p>
    <w:p w:rsidR="00100C63" w:rsidRDefault="00100C63" w:rsidP="00100C63">
      <w:pPr>
        <w:spacing w:after="0"/>
      </w:pPr>
      <w:r>
        <w:t xml:space="preserve">19. </w:t>
      </w:r>
      <w:proofErr w:type="spellStart"/>
      <w:r>
        <w:t>Masaža</w:t>
      </w:r>
      <w:proofErr w:type="spellEnd"/>
      <w:r>
        <w:t xml:space="preserve"> </w:t>
      </w:r>
      <w:proofErr w:type="spellStart"/>
      <w:r>
        <w:t>mehaničkim</w:t>
      </w:r>
      <w:proofErr w:type="spellEnd"/>
      <w:r>
        <w:t xml:space="preserve"> </w:t>
      </w:r>
      <w:proofErr w:type="spellStart"/>
      <w:r>
        <w:t>masažerima</w:t>
      </w:r>
      <w:proofErr w:type="spellEnd"/>
    </w:p>
    <w:p w:rsidR="00100C63" w:rsidRDefault="00100C63" w:rsidP="00100C63">
      <w:pPr>
        <w:spacing w:after="0"/>
      </w:pPr>
      <w:r>
        <w:t>20.</w:t>
      </w:r>
      <w:r w:rsidRPr="00684BBE">
        <w:t xml:space="preserve"> </w:t>
      </w:r>
      <w:proofErr w:type="spellStart"/>
      <w:proofErr w:type="gramStart"/>
      <w:r>
        <w:t>Vibraciona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podvodna</w:t>
      </w:r>
      <w:proofErr w:type="spellEnd"/>
      <w:r>
        <w:t xml:space="preserve"> </w:t>
      </w:r>
      <w:proofErr w:type="spellStart"/>
      <w:r>
        <w:t>masaža</w:t>
      </w:r>
      <w:proofErr w:type="spellEnd"/>
      <w:r>
        <w:t xml:space="preserve"> </w:t>
      </w:r>
    </w:p>
    <w:p w:rsidR="00100C63" w:rsidRDefault="00100C63" w:rsidP="00100C63">
      <w:pPr>
        <w:spacing w:after="0"/>
      </w:pPr>
      <w:r>
        <w:t xml:space="preserve">21. </w:t>
      </w:r>
      <w:proofErr w:type="spellStart"/>
      <w:r>
        <w:t>Masaža</w:t>
      </w:r>
      <w:proofErr w:type="spellEnd"/>
      <w:r>
        <w:t xml:space="preserve"> </w:t>
      </w:r>
      <w:proofErr w:type="spellStart"/>
      <w:r>
        <w:t>negativnim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pritiskom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naizmeničnim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pritiska</w:t>
      </w:r>
      <w:proofErr w:type="spellEnd"/>
    </w:p>
    <w:p w:rsidR="00100C63" w:rsidRDefault="00100C63" w:rsidP="00100C63">
      <w:pPr>
        <w:spacing w:after="0"/>
      </w:pPr>
      <w:r>
        <w:lastRenderedPageBreak/>
        <w:t xml:space="preserve">22. </w:t>
      </w:r>
      <w:proofErr w:type="spellStart"/>
      <w:r>
        <w:t>Fiziološko</w:t>
      </w:r>
      <w:proofErr w:type="spellEnd"/>
      <w:r>
        <w:t xml:space="preserve"> </w:t>
      </w:r>
      <w:proofErr w:type="spellStart"/>
      <w:proofErr w:type="gramStart"/>
      <w:r>
        <w:t>dejstvo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indikacije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kontraindikacije</w:t>
      </w:r>
      <w:proofErr w:type="spellEnd"/>
      <w:r>
        <w:t xml:space="preserve"> </w:t>
      </w:r>
      <w:proofErr w:type="spellStart"/>
      <w:r>
        <w:t>pneumomasaže</w:t>
      </w:r>
      <w:proofErr w:type="spellEnd"/>
    </w:p>
    <w:p w:rsidR="00100C63" w:rsidRPr="00D80942" w:rsidRDefault="00100C63" w:rsidP="00100C63">
      <w:pPr>
        <w:spacing w:after="0"/>
        <w:rPr>
          <w:lang w:val="de-AT"/>
        </w:rPr>
      </w:pPr>
      <w:r w:rsidRPr="00D80942">
        <w:rPr>
          <w:lang w:val="de-AT"/>
        </w:rPr>
        <w:t>23. Osnovne karakteristike anticelulit masaže, pojam i indikacije</w:t>
      </w:r>
    </w:p>
    <w:p w:rsidR="00100C63" w:rsidRDefault="00100C63" w:rsidP="00100C63">
      <w:pPr>
        <w:spacing w:after="0"/>
      </w:pPr>
      <w:r>
        <w:t xml:space="preserve">24. </w:t>
      </w:r>
      <w:proofErr w:type="spellStart"/>
      <w:r>
        <w:t>Ručna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aparatna</w:t>
      </w:r>
      <w:proofErr w:type="spellEnd"/>
      <w:r>
        <w:t xml:space="preserve"> </w:t>
      </w:r>
      <w:proofErr w:type="spellStart"/>
      <w:r>
        <w:t>anticelulit</w:t>
      </w:r>
      <w:proofErr w:type="spellEnd"/>
      <w:r>
        <w:t xml:space="preserve"> </w:t>
      </w:r>
      <w:proofErr w:type="spellStart"/>
      <w:r>
        <w:t>masaža</w:t>
      </w:r>
      <w:proofErr w:type="spellEnd"/>
    </w:p>
    <w:p w:rsidR="00100C63" w:rsidRDefault="00100C63" w:rsidP="00100C63">
      <w:pPr>
        <w:spacing w:after="0"/>
      </w:pPr>
      <w:r>
        <w:t xml:space="preserve">25. </w:t>
      </w:r>
      <w:proofErr w:type="spellStart"/>
      <w:r>
        <w:t>Kombinacija</w:t>
      </w:r>
      <w:proofErr w:type="spellEnd"/>
      <w:r>
        <w:t xml:space="preserve"> </w:t>
      </w:r>
      <w:proofErr w:type="spellStart"/>
      <w:r>
        <w:t>anticelulit</w:t>
      </w:r>
      <w:proofErr w:type="spellEnd"/>
      <w:r>
        <w:t xml:space="preserve"> </w:t>
      </w:r>
      <w:proofErr w:type="spellStart"/>
      <w:r>
        <w:t>masaže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anticelulit</w:t>
      </w:r>
      <w:proofErr w:type="spellEnd"/>
      <w:r>
        <w:t xml:space="preserve"> </w:t>
      </w:r>
      <w:proofErr w:type="spellStart"/>
      <w:r>
        <w:t>terapijama</w:t>
      </w:r>
      <w:proofErr w:type="spellEnd"/>
    </w:p>
    <w:p w:rsidR="00100C63" w:rsidRDefault="00100C63" w:rsidP="00100C63">
      <w:pPr>
        <w:spacing w:after="0"/>
      </w:pPr>
      <w:r>
        <w:t xml:space="preserve">26. </w:t>
      </w:r>
      <w:proofErr w:type="spellStart"/>
      <w:r>
        <w:t>Građa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limfnog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protok</w:t>
      </w:r>
      <w:proofErr w:type="spellEnd"/>
      <w:r>
        <w:t xml:space="preserve"> </w:t>
      </w:r>
      <w:proofErr w:type="spellStart"/>
      <w:r>
        <w:t>limfe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protok</w:t>
      </w:r>
      <w:proofErr w:type="spellEnd"/>
    </w:p>
    <w:p w:rsidR="00100C63" w:rsidRPr="00D80942" w:rsidRDefault="00100C63" w:rsidP="00100C63">
      <w:pPr>
        <w:spacing w:after="0"/>
        <w:rPr>
          <w:lang w:val="de-AT"/>
        </w:rPr>
      </w:pPr>
      <w:r w:rsidRPr="00D80942">
        <w:rPr>
          <w:lang w:val="de-AT"/>
        </w:rPr>
        <w:t>27. Tehnika izvođenja manuelne limfne drenaže, pojam i karakteristike</w:t>
      </w:r>
    </w:p>
    <w:p w:rsidR="00100C63" w:rsidRPr="00100C63" w:rsidRDefault="00100C63" w:rsidP="00100C63">
      <w:pPr>
        <w:spacing w:after="0"/>
        <w:rPr>
          <w:lang w:val="de-AT"/>
        </w:rPr>
      </w:pPr>
      <w:r w:rsidRPr="00D80942">
        <w:rPr>
          <w:lang w:val="de-AT"/>
        </w:rPr>
        <w:t>28. Fiziološko dejstvo manuelne limfne drenaže, indikacije i kontraindikacije</w:t>
      </w:r>
    </w:p>
    <w:p w:rsidR="002215D9" w:rsidRPr="00100C63" w:rsidRDefault="002215D9" w:rsidP="00086D7F">
      <w:pPr>
        <w:spacing w:after="0"/>
        <w:rPr>
          <w:lang w:val="de-AT"/>
        </w:rPr>
      </w:pPr>
    </w:p>
    <w:sectPr w:rsidR="002215D9" w:rsidRPr="00100C6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0C63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71DAB"/>
    <w:rsid w:val="00B80586"/>
    <w:rsid w:val="00B937C4"/>
    <w:rsid w:val="00C13196"/>
    <w:rsid w:val="00C30A1F"/>
    <w:rsid w:val="00C45BA4"/>
    <w:rsid w:val="00CA387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9226-B49E-42BE-A81C-4E7B69B5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2016-02-10T08:41:00Z</cp:lastPrinted>
  <dcterms:created xsi:type="dcterms:W3CDTF">2016-02-10T08:44:00Z</dcterms:created>
  <dcterms:modified xsi:type="dcterms:W3CDTF">2016-02-10T08:44:00Z</dcterms:modified>
</cp:coreProperties>
</file>