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A3C36" w:rsidRPr="006A3C36">
                    <w:rPr>
                      <w:b/>
                      <w:bCs/>
                      <w:caps/>
                      <w:sz w:val="72"/>
                      <w:szCs w:val="72"/>
                    </w:rPr>
                    <w:t>MUZI</w:t>
                  </w:r>
                  <w:r w:rsidR="006A3C36" w:rsidRPr="006A3C36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ČKA UMETNOST</w:t>
                  </w:r>
                  <w:r w:rsidR="006A3C3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6A3C36" w:rsidRPr="000757E2" w:rsidRDefault="006A3C36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A3C36" w:rsidRDefault="006A3C3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Muzika prvobitnog društva?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Prve civilizacije?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Srednji vek (vizantija, gregorijanski koral)?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Muzika renesanse?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Muzika baroka, opera, nastanak opere?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Muzički oblici baroka (svita, sonata, koncert, fuga, oratorijum, pasija, kantata, barokna misa)?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Predstavnici baroka (Johan Sebastijan Bah, Georg Fridrih Hendl)?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Muzika klasicizma?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Muzički oblici klasicizma (cikličan oblik, sonatni oblik, sinfonija, sonata, gudački kvartet, koncert)?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Predstavnici ilasicizma (Jozef Hajdn, Volfgang Amadeus Mocart, Ludvig Van Betoven)?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Romantizam (predstavnici, muzički oblici – solo pesma, klavirska minijatura, koncert, programska muzika, apsolutna muzika, sinfonijska poema)?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Opera u italiji (doniceti, belini, verdio)?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Balet?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Opera?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Srbija, Mokranjac, Konjović, Marinković?</w:t>
      </w:r>
    </w:p>
    <w:p w:rsidR="006A3C36" w:rsidRPr="006A3C36" w:rsidRDefault="006A3C36" w:rsidP="006A3C36">
      <w:pPr>
        <w:numPr>
          <w:ilvl w:val="0"/>
          <w:numId w:val="27"/>
        </w:numPr>
        <w:tabs>
          <w:tab w:val="clear" w:pos="720"/>
          <w:tab w:val="num" w:pos="1170"/>
        </w:tabs>
        <w:spacing w:after="0" w:line="240" w:lineRule="auto"/>
        <w:ind w:left="900" w:firstLine="0"/>
        <w:jc w:val="both"/>
        <w:rPr>
          <w:sz w:val="24"/>
          <w:lang w:val="sr-Latn-CS"/>
        </w:rPr>
      </w:pPr>
      <w:r w:rsidRPr="006A3C36">
        <w:rPr>
          <w:sz w:val="24"/>
          <w:lang w:val="sr-Latn-CS"/>
        </w:rPr>
        <w:t>Džez muzika (3 klasična džez stila)?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A3C36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4D7A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D902-967A-4D97-AB03-4E5E4D0B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2016-02-16T08:28:00Z</dcterms:created>
  <dcterms:modified xsi:type="dcterms:W3CDTF">2016-02-16T08:28:00Z</dcterms:modified>
</cp:coreProperties>
</file>