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5610" w:rsidRPr="00F75610">
                    <w:rPr>
                      <w:b/>
                      <w:bCs/>
                      <w:caps/>
                      <w:sz w:val="72"/>
                      <w:szCs w:val="72"/>
                    </w:rPr>
                    <w:t>filozofija</w:t>
                  </w:r>
                  <w:r w:rsidR="00F7561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8D7676">
        <w:rPr>
          <w:b/>
          <w:sz w:val="32"/>
          <w:szCs w:val="32"/>
        </w:rPr>
        <w:t>V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F75610" w:rsidRDefault="00F75610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75610" w:rsidRDefault="00F75610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bookmarkStart w:id="0" w:name="_GoBack"/>
      <w:r w:rsidRPr="00F75610">
        <w:rPr>
          <w:sz w:val="24"/>
          <w:szCs w:val="24"/>
          <w:lang w:val="sr-Latn-CS"/>
        </w:rPr>
        <w:t>1. Periodizacija istorije filozofije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2. Ime, pojam i poreklo filozofije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</w:t>
      </w:r>
      <w:r w:rsidRPr="00F75610">
        <w:rPr>
          <w:b/>
          <w:sz w:val="24"/>
          <w:szCs w:val="24"/>
          <w:lang w:val="sr-Latn-CS"/>
        </w:rPr>
        <w:t>. Aristotelova</w:t>
      </w:r>
      <w:r w:rsidRPr="00F75610">
        <w:rPr>
          <w:sz w:val="24"/>
          <w:szCs w:val="24"/>
          <w:lang w:val="sr-Latn-CS"/>
        </w:rPr>
        <w:t xml:space="preserve"> podela znanja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4. Gilozofske discipline ( metafizika, ontologija, gnoseologija, ezika, estetika, logika)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5.Miletska škola ( Tales, Anaksimandar, Anaksimen )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6</w:t>
      </w:r>
      <w:r w:rsidRPr="00F75610">
        <w:rPr>
          <w:b/>
          <w:sz w:val="24"/>
          <w:szCs w:val="24"/>
          <w:lang w:val="sr-Latn-CS"/>
        </w:rPr>
        <w:t>. Heraklit</w:t>
      </w:r>
      <w:r w:rsidRPr="00F75610">
        <w:rPr>
          <w:sz w:val="24"/>
          <w:szCs w:val="24"/>
          <w:lang w:val="sr-Latn-CS"/>
        </w:rPr>
        <w:t xml:space="preserve"> iz Efesa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7</w:t>
      </w:r>
      <w:r w:rsidRPr="00F75610">
        <w:rPr>
          <w:b/>
          <w:sz w:val="24"/>
          <w:szCs w:val="24"/>
          <w:lang w:val="sr-Latn-CS"/>
        </w:rPr>
        <w:t>. Pitagora</w:t>
      </w:r>
      <w:r w:rsidRPr="00F75610">
        <w:rPr>
          <w:sz w:val="24"/>
          <w:szCs w:val="24"/>
          <w:lang w:val="sr-Latn-CS"/>
        </w:rPr>
        <w:t xml:space="preserve"> i pitagorejci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8.Pluralističke koncepcije: Empedoklo, Anaksagora, atomisti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9. Sofisti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10</w:t>
      </w:r>
      <w:r w:rsidRPr="00F75610">
        <w:rPr>
          <w:b/>
          <w:sz w:val="24"/>
          <w:szCs w:val="24"/>
          <w:lang w:val="sr-Latn-CS"/>
        </w:rPr>
        <w:t>. Sokrat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11</w:t>
      </w:r>
      <w:r w:rsidRPr="00F75610">
        <w:rPr>
          <w:b/>
          <w:sz w:val="24"/>
          <w:szCs w:val="24"/>
          <w:lang w:val="sr-Latn-CS"/>
        </w:rPr>
        <w:t>. Platon</w:t>
      </w:r>
      <w:r w:rsidRPr="00F75610">
        <w:rPr>
          <w:sz w:val="24"/>
          <w:szCs w:val="24"/>
          <w:lang w:val="sr-Latn-CS"/>
        </w:rPr>
        <w:t xml:space="preserve"> – škola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12. Platon – učenje o idejama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13. Platon – teorija države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14. Platon – učenje o saznanju</w:t>
      </w:r>
    </w:p>
    <w:p w:rsidR="00F75610" w:rsidRPr="00F75610" w:rsidRDefault="00F75610" w:rsidP="00F75610">
      <w:pPr>
        <w:spacing w:after="0"/>
        <w:ind w:left="900"/>
        <w:rPr>
          <w:b/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15. Platon – etičko učenje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b/>
          <w:sz w:val="24"/>
          <w:szCs w:val="24"/>
          <w:lang w:val="sr-Latn-CS"/>
        </w:rPr>
        <w:t>16</w:t>
      </w:r>
      <w:r w:rsidRPr="00F75610">
        <w:rPr>
          <w:sz w:val="24"/>
          <w:szCs w:val="24"/>
          <w:lang w:val="sr-Latn-CS"/>
        </w:rPr>
        <w:t>. Aristotel – škola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17. Aristotel – metafizičko učrnje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18. Aristotel – etičko učenje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19. Aristotel- učenje o školi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20. Epikurejci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21. Stoici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22. Skeptici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lastRenderedPageBreak/>
        <w:t>23. Novoplatonizam</w:t>
      </w:r>
    </w:p>
    <w:p w:rsidR="00F75610" w:rsidRPr="00F75610" w:rsidRDefault="00F75610" w:rsidP="00F75610">
      <w:pPr>
        <w:spacing w:after="0"/>
        <w:ind w:left="900"/>
        <w:rPr>
          <w:b/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 xml:space="preserve">24. </w:t>
      </w:r>
      <w:r w:rsidRPr="00F75610">
        <w:rPr>
          <w:b/>
          <w:sz w:val="24"/>
          <w:szCs w:val="24"/>
          <w:lang w:val="sr-Latn-CS"/>
        </w:rPr>
        <w:t>Aurelije Augustin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b/>
          <w:sz w:val="24"/>
          <w:szCs w:val="24"/>
          <w:lang w:val="sr-Latn-CS"/>
        </w:rPr>
        <w:t>25. Toma Akvinski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26. Humanizam i renesansa</w:t>
      </w:r>
    </w:p>
    <w:p w:rsidR="00F75610" w:rsidRPr="00F75610" w:rsidRDefault="00F75610" w:rsidP="00F75610">
      <w:pPr>
        <w:spacing w:after="0"/>
        <w:ind w:left="900"/>
        <w:rPr>
          <w:b/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 xml:space="preserve">27. </w:t>
      </w:r>
      <w:r w:rsidRPr="00F75610">
        <w:rPr>
          <w:b/>
          <w:sz w:val="24"/>
          <w:szCs w:val="24"/>
          <w:lang w:val="sr-Latn-CS"/>
        </w:rPr>
        <w:t>Frensis Bekon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28</w:t>
      </w:r>
      <w:r w:rsidRPr="00F75610">
        <w:rPr>
          <w:b/>
          <w:sz w:val="24"/>
          <w:szCs w:val="24"/>
          <w:lang w:val="sr-Latn-CS"/>
        </w:rPr>
        <w:t>. Deka</w:t>
      </w:r>
      <w:r w:rsidRPr="00F75610">
        <w:rPr>
          <w:sz w:val="24"/>
          <w:szCs w:val="24"/>
          <w:lang w:val="sr-Latn-CS"/>
        </w:rPr>
        <w:t>rt – Pravila metode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29. Dekart – pitanje supstance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30</w:t>
      </w:r>
      <w:r w:rsidRPr="00F75610">
        <w:rPr>
          <w:b/>
          <w:sz w:val="24"/>
          <w:szCs w:val="24"/>
          <w:lang w:val="sr-Latn-CS"/>
        </w:rPr>
        <w:t>. Džon Lok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31. Prosvetiteljstvo ( Monteskje, Volter, Ruso)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32</w:t>
      </w:r>
      <w:r w:rsidRPr="00F75610">
        <w:rPr>
          <w:b/>
          <w:sz w:val="24"/>
          <w:szCs w:val="24"/>
          <w:lang w:val="sr-Latn-CS"/>
        </w:rPr>
        <w:t>. Kant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33. Kant " Kritika čistog uma"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34. Kant "Kritika praktičnog uma"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35</w:t>
      </w:r>
      <w:r w:rsidRPr="00F75610">
        <w:rPr>
          <w:b/>
          <w:sz w:val="24"/>
          <w:szCs w:val="24"/>
          <w:lang w:val="sr-Latn-CS"/>
        </w:rPr>
        <w:t>. Hegel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36. Hegel – filozofski sistem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37. Hegel – filozofija istorije</w:t>
      </w:r>
    </w:p>
    <w:p w:rsidR="00F75610" w:rsidRPr="00F75610" w:rsidRDefault="00F75610" w:rsidP="00F75610">
      <w:pPr>
        <w:spacing w:after="0"/>
        <w:ind w:left="900"/>
        <w:rPr>
          <w:sz w:val="24"/>
          <w:szCs w:val="24"/>
          <w:lang w:val="sr-Latn-CS"/>
        </w:rPr>
      </w:pPr>
      <w:r w:rsidRPr="00F75610">
        <w:rPr>
          <w:sz w:val="24"/>
          <w:szCs w:val="24"/>
          <w:lang w:val="sr-Latn-CS"/>
        </w:rPr>
        <w:t>38. Hegel – filozofska istorija filozofije</w:t>
      </w:r>
    </w:p>
    <w:bookmarkEnd w:id="0"/>
    <w:p w:rsidR="00F75610" w:rsidRDefault="00F75610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7561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6128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0A03-DB28-4705-99F7-B8C9610B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2016-02-16T11:31:00Z</dcterms:created>
  <dcterms:modified xsi:type="dcterms:W3CDTF">2016-02-16T11:31:00Z</dcterms:modified>
</cp:coreProperties>
</file>