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52EB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C24BA" w:rsidRPr="004C24BA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4C24BA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8D7676">
        <w:rPr>
          <w:b/>
          <w:sz w:val="32"/>
          <w:szCs w:val="32"/>
        </w:rPr>
        <w:t>V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252EB8" w:rsidRDefault="00252EB8" w:rsidP="004C24B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</w:p>
    <w:p w:rsidR="004C24BA" w:rsidRPr="00252EB8" w:rsidRDefault="004C24BA" w:rsidP="004C24B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C24BA" w:rsidRDefault="004C24B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bookmarkStart w:id="0" w:name="_GoBack"/>
      <w:r w:rsidRPr="004C24BA">
        <w:rPr>
          <w:sz w:val="24"/>
          <w:szCs w:val="24"/>
          <w:lang w:val="sr-Latn-CS"/>
        </w:rPr>
        <w:t>Zakoni zračenja apsolutno crnog tela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Plankova hipoteza, plankov zakon zračenja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Energija masa i impuls fotona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Fotoelektrični efekat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Fotoćelija i fotomultiplikator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Korpuakularno-talasni dualizam mikročestica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Difrakcija elektrona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Hajzenbergova relacija neodređenosti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Spektar atoma vodonika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Potpuni sistem kvantnih brojeva za elektron u atomu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Paulijev princip. Struktura energijskih nivoa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Periodni sistem elemenata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Rendgenski zraci, vrste i način dobijanja, svojstva rendgenskog zračenja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Difrakcija i apsorpcija rendgenskih zraka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Primena rendgenskih zaraka u medicini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Priroda atomskih jonskih i molekulskih veza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Poluprovodnici N-tipa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Poluprovodnici P-tipa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Luminescencija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Holografija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Sastav jezgra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Defekt mase, energija veze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Nuklearne sile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Kosmički zraci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Radioaktivnost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Zakon radioaktivnog raspada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lastRenderedPageBreak/>
        <w:t>Zakon radioaktivnog zračenja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Detektori radioaktivnog zračenja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Akceleratori naelektrisanih čestica</w:t>
      </w:r>
    </w:p>
    <w:p w:rsidR="004C24BA" w:rsidRPr="004C24BA" w:rsidRDefault="004C24BA" w:rsidP="004C24BA">
      <w:pPr>
        <w:numPr>
          <w:ilvl w:val="0"/>
          <w:numId w:val="28"/>
        </w:numPr>
        <w:tabs>
          <w:tab w:val="clear" w:pos="720"/>
          <w:tab w:val="num" w:pos="900"/>
        </w:tabs>
        <w:spacing w:after="0" w:line="240" w:lineRule="auto"/>
        <w:ind w:left="900" w:firstLine="0"/>
        <w:rPr>
          <w:sz w:val="24"/>
          <w:szCs w:val="24"/>
          <w:lang w:val="sr-Latn-CS"/>
        </w:rPr>
      </w:pPr>
      <w:r w:rsidRPr="004C24BA">
        <w:rPr>
          <w:sz w:val="24"/>
          <w:szCs w:val="24"/>
          <w:lang w:val="sr-Latn-CS"/>
        </w:rPr>
        <w:t>Primena izotopa u medicini</w:t>
      </w:r>
    </w:p>
    <w:bookmarkEnd w:id="0"/>
    <w:p w:rsidR="004C24BA" w:rsidRDefault="004C24B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7262" w:rsidRDefault="00847262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D21B3B"/>
    <w:multiLevelType w:val="hybridMultilevel"/>
    <w:tmpl w:val="D3A85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B5F48"/>
    <w:rsid w:val="001E3D40"/>
    <w:rsid w:val="00210387"/>
    <w:rsid w:val="002215D9"/>
    <w:rsid w:val="002434AC"/>
    <w:rsid w:val="00252EB8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A53DF"/>
    <w:rsid w:val="004C24BA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CF55B2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73021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309FF-F530-4644-BFFE-FD6C21E9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912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2016-02-16T11:32:00Z</dcterms:created>
  <dcterms:modified xsi:type="dcterms:W3CDTF">2016-02-16T11:32:00Z</dcterms:modified>
</cp:coreProperties>
</file>