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9269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92699">
                    <w:rPr>
                      <w:b/>
                      <w:bCs/>
                      <w:caps/>
                      <w:sz w:val="72"/>
                      <w:szCs w:val="72"/>
                    </w:rPr>
                    <w:t>hirurgija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1A54D7">
        <w:rPr>
          <w:b/>
          <w:sz w:val="32"/>
          <w:szCs w:val="32"/>
        </w:rPr>
        <w:t xml:space="preserve">V </w:t>
      </w:r>
      <w:bookmarkStart w:id="0" w:name="_GoBack"/>
      <w:bookmarkEnd w:id="0"/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797684" w:rsidRDefault="00797684" w:rsidP="00797684">
      <w:pPr>
        <w:spacing w:after="0"/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          </w:t>
      </w:r>
      <w:r w:rsidRPr="000757E2">
        <w:rPr>
          <w:b/>
          <w:sz w:val="32"/>
          <w:szCs w:val="32"/>
        </w:rPr>
        <w:t>Udžbenik</w:t>
      </w:r>
      <w:r w:rsidRPr="009B5E88">
        <w:rPr>
          <w:b/>
          <w:sz w:val="32"/>
          <w:szCs w:val="32"/>
        </w:rPr>
        <w:t>:</w:t>
      </w:r>
      <w:r w:rsidRPr="00877F84">
        <w:rPr>
          <w:sz w:val="28"/>
          <w:szCs w:val="28"/>
          <w:lang w:val="sr-Latn-CS"/>
        </w:rPr>
        <w:t xml:space="preserve"> </w:t>
      </w:r>
      <w:r w:rsidR="00592699">
        <w:rPr>
          <w:lang w:val="sr-Latn-CS"/>
        </w:rPr>
        <w:t>Za 4. r</w:t>
      </w:r>
      <w:r w:rsidR="00592699" w:rsidRPr="00372EBA">
        <w:rPr>
          <w:lang w:val="sr-Latn-CS"/>
        </w:rPr>
        <w:t>azred medicinske škole</w:t>
      </w:r>
    </w:p>
    <w:p w:rsidR="00797684" w:rsidRPr="00797684" w:rsidRDefault="00797684" w:rsidP="00797684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Pr="00877F84">
        <w:rPr>
          <w:b/>
          <w:sz w:val="32"/>
          <w:szCs w:val="32"/>
          <w:lang w:val="sr-Latn-CS"/>
        </w:rPr>
        <w:t>Autori:</w:t>
      </w:r>
      <w:r>
        <w:rPr>
          <w:sz w:val="28"/>
          <w:szCs w:val="28"/>
          <w:lang w:val="sr-Latn-CS"/>
        </w:rPr>
        <w:t xml:space="preserve"> </w:t>
      </w:r>
      <w:r w:rsidR="00592699">
        <w:rPr>
          <w:lang w:val="sr-Latn-CS"/>
        </w:rPr>
        <w:t>Z</w:t>
      </w:r>
      <w:r w:rsidR="00592699" w:rsidRPr="00372EBA">
        <w:rPr>
          <w:lang w:val="sr-Latn-CS"/>
        </w:rPr>
        <w:t xml:space="preserve">oran </w:t>
      </w:r>
      <w:r w:rsidR="00592699">
        <w:rPr>
          <w:lang w:val="sr-Latn-CS"/>
        </w:rPr>
        <w:t>K</w:t>
      </w:r>
      <w:r w:rsidR="00592699" w:rsidRPr="00372EBA">
        <w:rPr>
          <w:lang w:val="sr-Latn-CS"/>
        </w:rPr>
        <w:t>omljenović</w:t>
      </w:r>
    </w:p>
    <w:p w:rsidR="00797684" w:rsidRPr="00797684" w:rsidRDefault="00797684" w:rsidP="0023118A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92699" w:rsidRDefault="00592699" w:rsidP="00592699">
      <w:pPr>
        <w:pStyle w:val="ListParagraph"/>
        <w:numPr>
          <w:ilvl w:val="0"/>
          <w:numId w:val="6"/>
        </w:numPr>
      </w:pPr>
      <w:r>
        <w:t>Kraniocerebralne povrede  - povrede poglavine,lobanje i mozga</w:t>
      </w:r>
    </w:p>
    <w:p w:rsidR="00592699" w:rsidRPr="00372EBA" w:rsidRDefault="00592699" w:rsidP="00592699">
      <w:pPr>
        <w:pStyle w:val="ListParagraph"/>
        <w:numPr>
          <w:ilvl w:val="0"/>
          <w:numId w:val="6"/>
        </w:numPr>
        <w:rPr>
          <w:lang w:val="de-AT"/>
        </w:rPr>
      </w:pPr>
      <w:r w:rsidRPr="00372EBA">
        <w:rPr>
          <w:lang w:val="de-AT"/>
        </w:rPr>
        <w:t>Otvorene i zatvorene povrede kičmenog stuba i kičmene moždine</w:t>
      </w:r>
    </w:p>
    <w:p w:rsidR="00592699" w:rsidRPr="003B2C00" w:rsidRDefault="00592699" w:rsidP="00592699">
      <w:pPr>
        <w:pStyle w:val="ListParagraph"/>
        <w:numPr>
          <w:ilvl w:val="0"/>
          <w:numId w:val="6"/>
        </w:numPr>
      </w:pPr>
      <w:r>
        <w:t>Apsces mozga i tumori mozga</w:t>
      </w:r>
    </w:p>
    <w:p w:rsidR="00592699" w:rsidRPr="003B2C00" w:rsidRDefault="00592699" w:rsidP="00592699">
      <w:pPr>
        <w:pStyle w:val="ListParagraph"/>
        <w:numPr>
          <w:ilvl w:val="0"/>
          <w:numId w:val="6"/>
        </w:numPr>
      </w:pPr>
      <w:r>
        <w:t>Prelomi kostiju lica,krvarenje iz nosa,pojam maksilofacijalnih povreda</w:t>
      </w:r>
    </w:p>
    <w:p w:rsidR="00592699" w:rsidRPr="003B2C00" w:rsidRDefault="00592699" w:rsidP="00592699">
      <w:pPr>
        <w:pStyle w:val="ListParagraph"/>
        <w:numPr>
          <w:ilvl w:val="0"/>
          <w:numId w:val="6"/>
        </w:numPr>
      </w:pPr>
      <w:r>
        <w:t>Išijas,akutna diskopatija i discus hernia</w:t>
      </w:r>
    </w:p>
    <w:p w:rsidR="00592699" w:rsidRPr="00372EBA" w:rsidRDefault="00592699" w:rsidP="00592699">
      <w:pPr>
        <w:pStyle w:val="ListParagraph"/>
        <w:numPr>
          <w:ilvl w:val="0"/>
          <w:numId w:val="6"/>
        </w:numPr>
        <w:rPr>
          <w:lang w:val="de-AT"/>
        </w:rPr>
      </w:pPr>
      <w:r w:rsidRPr="00372EBA">
        <w:rPr>
          <w:lang w:val="de-AT"/>
        </w:rPr>
        <w:t>Povrede vrata i zapaljenja vratne regije</w:t>
      </w:r>
    </w:p>
    <w:p w:rsidR="00592699" w:rsidRDefault="00592699" w:rsidP="00592699">
      <w:pPr>
        <w:pStyle w:val="ListParagraph"/>
        <w:numPr>
          <w:ilvl w:val="0"/>
          <w:numId w:val="6"/>
        </w:numPr>
      </w:pPr>
      <w:r>
        <w:t>Povrede i oboljenja oka</w:t>
      </w:r>
    </w:p>
    <w:p w:rsidR="00592699" w:rsidRDefault="00592699" w:rsidP="00592699">
      <w:pPr>
        <w:pStyle w:val="ListParagraph"/>
        <w:numPr>
          <w:ilvl w:val="0"/>
          <w:numId w:val="6"/>
        </w:numPr>
      </w:pPr>
      <w:r>
        <w:t>Povrede i oboljenja uha, grla, nosa</w:t>
      </w:r>
    </w:p>
    <w:p w:rsidR="00592699" w:rsidRPr="003B2C00" w:rsidRDefault="00592699" w:rsidP="00592699">
      <w:pPr>
        <w:pStyle w:val="ListParagraph"/>
        <w:numPr>
          <w:ilvl w:val="0"/>
          <w:numId w:val="6"/>
        </w:numPr>
      </w:pPr>
      <w:r>
        <w:t>Hirurgija štitne žlezde pri njenom oboljenju i povređivanju</w:t>
      </w:r>
    </w:p>
    <w:p w:rsidR="00592699" w:rsidRPr="003B2C00" w:rsidRDefault="00592699" w:rsidP="00592699">
      <w:pPr>
        <w:pStyle w:val="ListParagraph"/>
        <w:numPr>
          <w:ilvl w:val="0"/>
          <w:numId w:val="6"/>
        </w:numPr>
      </w:pPr>
      <w:r>
        <w:t>Pneumothorax,povrede srca i pluća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Hirurgija urođenih i stečenih srčanih mana</w:t>
      </w:r>
    </w:p>
    <w:p w:rsidR="00592699" w:rsidRPr="00372EBA" w:rsidRDefault="00592699" w:rsidP="00592699">
      <w:pPr>
        <w:pStyle w:val="ListParagraph"/>
        <w:numPr>
          <w:ilvl w:val="0"/>
          <w:numId w:val="6"/>
        </w:numPr>
        <w:rPr>
          <w:lang w:val="de-AT"/>
        </w:rPr>
      </w:pPr>
      <w:r w:rsidRPr="00372EBA">
        <w:rPr>
          <w:lang w:val="de-AT"/>
        </w:rPr>
        <w:t>Apsces,gangrena i tumori pluća – hirurški aspekti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Oboljenja dojke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Povrede želuca,pankreasa,jetre i slezine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Ulkusna bolest želuca i duodenuma.tumori želuca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Kalkuloza i zapaljenja bilijarnog trakta</w:t>
      </w:r>
    </w:p>
    <w:p w:rsidR="00592699" w:rsidRPr="00662A58" w:rsidRDefault="00592699" w:rsidP="00592699">
      <w:pPr>
        <w:pStyle w:val="ListParagraph"/>
        <w:numPr>
          <w:ilvl w:val="0"/>
          <w:numId w:val="6"/>
        </w:numPr>
      </w:pPr>
      <w:r>
        <w:t>Akutni pankreatitis.tumori pankreasa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Apsces jetre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lastRenderedPageBreak/>
        <w:t>Akutni apendicitis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Tumori tankog i debelog creva.hemoroidi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Analna fisura i fistula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Hernije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Ileus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Akutni abdomen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Povrede bubrega i mokraćne bešike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Nefrolitijaza</w:t>
      </w:r>
    </w:p>
    <w:p w:rsidR="00592699" w:rsidRDefault="00592699" w:rsidP="00592699">
      <w:pPr>
        <w:pStyle w:val="ListParagraph"/>
        <w:numPr>
          <w:ilvl w:val="0"/>
          <w:numId w:val="6"/>
        </w:numPr>
      </w:pPr>
      <w:r>
        <w:t>Tumori bubrega i mokraćne bešike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Oboljenja prostate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Povrede arterija</w:t>
      </w:r>
    </w:p>
    <w:p w:rsidR="00592699" w:rsidRPr="00662A58" w:rsidRDefault="00592699" w:rsidP="00592699">
      <w:pPr>
        <w:pStyle w:val="ListParagraph"/>
        <w:numPr>
          <w:ilvl w:val="0"/>
          <w:numId w:val="6"/>
        </w:numPr>
      </w:pPr>
      <w:r>
        <w:t>Proširene vene,tromboflebitis,flebotromboza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Plućna tromboembolija</w:t>
      </w:r>
    </w:p>
    <w:p w:rsidR="00592699" w:rsidRPr="0053633E" w:rsidRDefault="00592699" w:rsidP="00592699">
      <w:pPr>
        <w:pStyle w:val="ListParagraph"/>
        <w:numPr>
          <w:ilvl w:val="0"/>
          <w:numId w:val="6"/>
        </w:numPr>
      </w:pPr>
      <w:r>
        <w:t>Iščašenje zglobova – pojam i primeri</w:t>
      </w:r>
    </w:p>
    <w:p w:rsidR="00592699" w:rsidRPr="00372EBA" w:rsidRDefault="00592699" w:rsidP="00592699">
      <w:pPr>
        <w:pStyle w:val="ListParagraph"/>
        <w:numPr>
          <w:ilvl w:val="0"/>
          <w:numId w:val="6"/>
        </w:numPr>
        <w:rPr>
          <w:lang w:val="de-AT"/>
        </w:rPr>
      </w:pPr>
      <w:r w:rsidRPr="00372EBA">
        <w:rPr>
          <w:lang w:val="de-AT"/>
        </w:rPr>
        <w:t>Frakture – simptomi,komplikacije,prva pomoć,lečenje</w:t>
      </w:r>
    </w:p>
    <w:p w:rsidR="00592699" w:rsidRPr="00662A58" w:rsidRDefault="00592699" w:rsidP="00592699">
      <w:pPr>
        <w:pStyle w:val="ListParagraph"/>
        <w:numPr>
          <w:ilvl w:val="0"/>
          <w:numId w:val="6"/>
        </w:numPr>
      </w:pPr>
      <w:r>
        <w:t>Prelom podlaktice</w:t>
      </w:r>
    </w:p>
    <w:p w:rsidR="00592699" w:rsidRPr="00662A58" w:rsidRDefault="00592699" w:rsidP="00592699">
      <w:pPr>
        <w:pStyle w:val="ListParagraph"/>
        <w:numPr>
          <w:ilvl w:val="0"/>
          <w:numId w:val="6"/>
        </w:numPr>
      </w:pPr>
      <w:r>
        <w:t>Prelom butne kosti</w:t>
      </w:r>
    </w:p>
    <w:p w:rsidR="00592699" w:rsidRPr="00662A58" w:rsidRDefault="00592699" w:rsidP="00592699">
      <w:pPr>
        <w:pStyle w:val="ListParagraph"/>
        <w:numPr>
          <w:ilvl w:val="0"/>
          <w:numId w:val="6"/>
        </w:numPr>
      </w:pPr>
      <w:r>
        <w:t>Prelom karlice</w:t>
      </w:r>
    </w:p>
    <w:p w:rsidR="00592699" w:rsidRPr="00662A58" w:rsidRDefault="00592699" w:rsidP="00592699">
      <w:pPr>
        <w:pStyle w:val="ListParagraph"/>
        <w:numPr>
          <w:ilvl w:val="0"/>
          <w:numId w:val="6"/>
        </w:numPr>
      </w:pPr>
      <w:r>
        <w:t xml:space="preserve">Osteomijelitis </w:t>
      </w:r>
    </w:p>
    <w:p w:rsidR="00592699" w:rsidRPr="00662A58" w:rsidRDefault="00592699" w:rsidP="00592699">
      <w:pPr>
        <w:pStyle w:val="ListParagraph"/>
        <w:numPr>
          <w:ilvl w:val="0"/>
          <w:numId w:val="6"/>
        </w:numPr>
      </w:pPr>
      <w:r>
        <w:t>Tumori kostiju</w:t>
      </w:r>
    </w:p>
    <w:p w:rsidR="00842F47" w:rsidRPr="00913AFE" w:rsidRDefault="00842F47" w:rsidP="00800030">
      <w:pPr>
        <w:spacing w:after="0"/>
      </w:pPr>
    </w:p>
    <w:sectPr w:rsidR="00842F47" w:rsidRPr="00913AF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B1BFF"/>
    <w:multiLevelType w:val="hybridMultilevel"/>
    <w:tmpl w:val="A3A4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C7F13"/>
    <w:rsid w:val="00103917"/>
    <w:rsid w:val="001043EE"/>
    <w:rsid w:val="001A54D7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92699"/>
    <w:rsid w:val="005A57C0"/>
    <w:rsid w:val="005B3C93"/>
    <w:rsid w:val="00632A1E"/>
    <w:rsid w:val="006C1F3A"/>
    <w:rsid w:val="006C6242"/>
    <w:rsid w:val="007249D8"/>
    <w:rsid w:val="00767EF9"/>
    <w:rsid w:val="00770F18"/>
    <w:rsid w:val="00797684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B1580"/>
  <w15:docId w15:val="{E4D491BD-918D-4E05-9B06-EAC78445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1DAA-4F11-4B86-8F28-40911860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2016-02-06T11:25:00Z</cp:lastPrinted>
  <dcterms:created xsi:type="dcterms:W3CDTF">2016-02-06T11:30:00Z</dcterms:created>
  <dcterms:modified xsi:type="dcterms:W3CDTF">2016-02-22T14:52:00Z</dcterms:modified>
</cp:coreProperties>
</file>