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A5D4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A5D45">
                    <w:rPr>
                      <w:b/>
                      <w:bCs/>
                      <w:caps/>
                      <w:sz w:val="72"/>
                      <w:szCs w:val="72"/>
                    </w:rPr>
                    <w:t>ZDRAVSTVENA NEGA DECE RANOG UZRASTA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1B04A1" w:rsidRDefault="009B5E88" w:rsidP="00BF2969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1B04A1" w:rsidRPr="00575C8A">
        <w:rPr>
          <w:b/>
          <w:sz w:val="32"/>
          <w:szCs w:val="32"/>
        </w:rPr>
        <w:t xml:space="preserve"> </w:t>
      </w:r>
    </w:p>
    <w:p w:rsidR="007A5D45" w:rsidRPr="00575C8A" w:rsidRDefault="007A5D45" w:rsidP="007A5D45">
      <w:pPr>
        <w:spacing w:after="0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Udžbenik</w:t>
      </w:r>
      <w:proofErr w:type="spellEnd"/>
      <w:r w:rsidRPr="009B5E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>
        <w:rPr>
          <w:lang w:val="sr-Latn-CS"/>
        </w:rPr>
        <w:t xml:space="preserve">Zdravstvena nega </w:t>
      </w:r>
      <w:proofErr w:type="gramStart"/>
      <w:r>
        <w:rPr>
          <w:lang w:val="sr-Latn-CS"/>
        </w:rPr>
        <w:t>dece ;</w:t>
      </w:r>
      <w:proofErr w:type="gramEnd"/>
      <w:r>
        <w:rPr>
          <w:lang w:val="sr-Latn-CS"/>
        </w:rPr>
        <w:t xml:space="preserve"> autori: Magnolna Zelić, dr Ljiljana Kotarlić</w:t>
      </w:r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9D513B" w:rsidRDefault="009D513B" w:rsidP="00AD5A1B">
      <w:pPr>
        <w:rPr>
          <w:lang w:val="sr-Latn-CS"/>
        </w:rPr>
      </w:pPr>
    </w:p>
    <w:p w:rsidR="00BF2969" w:rsidRPr="00090017" w:rsidRDefault="00BF2969" w:rsidP="00AD5A1B">
      <w:pPr>
        <w:rPr>
          <w:lang w:val="sr-Latn-CS"/>
        </w:rPr>
      </w:pPr>
    </w:p>
    <w:p w:rsidR="007A5D45" w:rsidRPr="00C14009" w:rsidRDefault="007A5D45" w:rsidP="00F321C9">
      <w:pPr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Proces zdravstvene nege.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Vitalni znaci i njihove osnovne karakteristike- temperatura, odlike i vrste temperaturnih krivulja, merenje i registrovanje dobijenih podataka.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Način čuvanja i održavanja termometra.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Puls-frekvencija, ritam, kvalitet, način merenja i registrovanje.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Disanje-karakteristike, način merenja i registrovanje.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Kašalj-vrste, posmatranje i postupci uzimanja sputuma za pregled.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Povraćanje i povraćajne mase; izgled povraćenog sadržaja i postupci uzimanja uzoraka za pregled.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Posmatranje stolice, kontrola i registrovanje defekacije; makroskopski pregled i uzimanje uzoraka za pregled.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Primena i postupci izvođenja evako-klizme.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Posmatranje urina:kontrola i registrovanje uriniranja. Makroskopski izgled urina.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Postupci prikupljanja urina kod dece za kliničko-laboratorijska ispitivanja.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Uzimanje briseva, vrste briseva i njihov značaj u kontroli zdravstvenog stanja dece.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Postupci uzimanja brisa iz grla, nosa i uha.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Postupci uzimanja perianalnih i rektalnih briseva.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Tehnika trebovanja i priprema lekova za aplikaciju.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Aplikovanje oralne terapije kod dece.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Značaj pravilnog odmeravanja doze.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Tehnika pripreme deteta, leka i ostalog materijala i aplikovanje supkutanih i intramuskularnih injekcija.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Tehnika pripreme termo i krioterapije kod dece.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Priprema deteta i materijala za intravenozno aplikovanje leka i uzimanje analiza krvi.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Priprema deteta i asistiranje pri aplikovanju infuzionih rastvora i transfuzije krvi.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lastRenderedPageBreak/>
        <w:t>Praćenje stanja i nega deteta za vreme aplikovanja infuzionih rastvora i transfuzije krvi.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Priprema materijala, lekova i dece za ostale načine aplikovanja lekova (inhalacija, lekovite klizme i drugo)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Uzimanje krvi, znoja  i biopsije tkiva.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Punkcije .</w:t>
      </w:r>
    </w:p>
    <w:p w:rsidR="007A5D45" w:rsidRDefault="007A5D45" w:rsidP="00F321C9">
      <w:pPr>
        <w:pStyle w:val="ListParagraph"/>
        <w:numPr>
          <w:ilvl w:val="0"/>
          <w:numId w:val="17"/>
        </w:numPr>
        <w:spacing w:after="0"/>
        <w:rPr>
          <w:lang w:val="sr-Latn-CS"/>
        </w:rPr>
      </w:pPr>
      <w:r>
        <w:rPr>
          <w:lang w:val="sr-Latn-CS"/>
        </w:rPr>
        <w:t>Uzimanje briseva(nosa,grla,uva,rane,vagine,rektalni i perianalni).</w:t>
      </w:r>
    </w:p>
    <w:p w:rsidR="007A5D45" w:rsidRDefault="007A5D45" w:rsidP="00F321C9">
      <w:pPr>
        <w:pStyle w:val="ListParagraph"/>
        <w:tabs>
          <w:tab w:val="left" w:pos="3030"/>
        </w:tabs>
        <w:spacing w:after="0"/>
        <w:rPr>
          <w:lang w:val="sr-Latn-CS"/>
        </w:rPr>
      </w:pPr>
      <w:r>
        <w:rPr>
          <w:lang w:val="sr-Latn-CS"/>
        </w:rPr>
        <w:tab/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VEŽBE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1.  Priprema obroka, pribora i deteta za  hranjenje.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2.  Sprovođenje tehnika hranjenja novorođenčeta, odojčeta i malog deteta.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3.  Sterilizacija i čuvanje pribora za jelo.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4.  Tehnika merenja temperature kod dece i evidentiranje podataka.</w:t>
      </w:r>
    </w:p>
    <w:p w:rsidR="007A5D45" w:rsidRDefault="007A5D45" w:rsidP="00F321C9">
      <w:pPr>
        <w:pStyle w:val="ListParagraph"/>
        <w:tabs>
          <w:tab w:val="center" w:pos="5040"/>
        </w:tabs>
        <w:spacing w:after="0"/>
        <w:rPr>
          <w:lang w:val="sr-Latn-CS"/>
        </w:rPr>
      </w:pPr>
      <w:r>
        <w:rPr>
          <w:lang w:val="sr-Latn-CS"/>
        </w:rPr>
        <w:t>5.  Tehnika merenja pulsa i evidentiranje.</w:t>
      </w:r>
      <w:r>
        <w:rPr>
          <w:lang w:val="sr-Latn-CS"/>
        </w:rPr>
        <w:tab/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6.  Tehnika merenja disanja i krvnog pritiska i evidentiranje podataka.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7.  Postupci uzimanja sputuma za pregled kod malog deteta.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8.  Kontrola povraćene mase i uzimanje uzoraka za pregled.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9.  Uzimanje stolice za pregled i posmartanje stolice.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10. Tehnika sprovađenja evako-klizme.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11. Tehnika uzimanja mokraće za pregled.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12. Postupci pri uzimanju brisa grla, nosa i rane.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13. Tehnika uzimanja brisa znoja, perianalnog i rektalnog.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14. Tehnika uzimanja povraćenih masa i želudačnog sadržaja.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15. Priprema materijala, deteta pri lekarskim pregledima.</w:t>
      </w:r>
    </w:p>
    <w:p w:rsidR="007A5D45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16. Aplikovanje oralne terapije, parenteralne terapije,primena toplote i hladnoće.</w:t>
      </w:r>
    </w:p>
    <w:p w:rsidR="007A5D45" w:rsidRPr="00D960E6" w:rsidRDefault="007A5D45" w:rsidP="00F321C9">
      <w:pPr>
        <w:pStyle w:val="ListParagraph"/>
        <w:spacing w:after="0"/>
        <w:rPr>
          <w:lang w:val="sr-Latn-CS"/>
        </w:rPr>
      </w:pPr>
      <w:r>
        <w:rPr>
          <w:lang w:val="sr-Latn-CS"/>
        </w:rPr>
        <w:t>17. Priprema materijala i deteta za transfuziju krvi i pleuralnu punkciju, sternalnu punkciju, abdominalnu, lumbalnu i drugih vrsta punktata.</w:t>
      </w:r>
    </w:p>
    <w:p w:rsidR="002215D9" w:rsidRPr="007A5D45" w:rsidRDefault="002215D9" w:rsidP="006C6B6D">
      <w:pPr>
        <w:rPr>
          <w:lang w:val="sr-Latn-CS"/>
        </w:rPr>
      </w:pPr>
    </w:p>
    <w:sectPr w:rsidR="002215D9" w:rsidRPr="007A5D4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15pt;height:11.15pt" o:bullet="t">
        <v:imagedata r:id="rId1" o:title="msoA9D5"/>
      </v:shape>
    </w:pict>
  </w:numPicBullet>
  <w:abstractNum w:abstractNumId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14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13"/>
  </w:num>
  <w:num w:numId="12">
    <w:abstractNumId w:val="3"/>
  </w:num>
  <w:num w:numId="13">
    <w:abstractNumId w:val="8"/>
  </w:num>
  <w:num w:numId="14">
    <w:abstractNumId w:val="11"/>
  </w:num>
  <w:num w:numId="15">
    <w:abstractNumId w:val="0"/>
  </w:num>
  <w:num w:numId="16">
    <w:abstractNumId w:val="1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640E2"/>
    <w:rsid w:val="00086D7F"/>
    <w:rsid w:val="00090017"/>
    <w:rsid w:val="001043EE"/>
    <w:rsid w:val="001B04A1"/>
    <w:rsid w:val="001E3D40"/>
    <w:rsid w:val="002215D9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60A98"/>
    <w:rsid w:val="00575C8A"/>
    <w:rsid w:val="005B3C93"/>
    <w:rsid w:val="00605235"/>
    <w:rsid w:val="006C6242"/>
    <w:rsid w:val="006C6B6D"/>
    <w:rsid w:val="007249D8"/>
    <w:rsid w:val="00767EF9"/>
    <w:rsid w:val="007A5D45"/>
    <w:rsid w:val="008C68DF"/>
    <w:rsid w:val="00933E48"/>
    <w:rsid w:val="00982EDB"/>
    <w:rsid w:val="009A7CF4"/>
    <w:rsid w:val="009B5E88"/>
    <w:rsid w:val="009D513B"/>
    <w:rsid w:val="00A16E26"/>
    <w:rsid w:val="00AD5A1B"/>
    <w:rsid w:val="00B80586"/>
    <w:rsid w:val="00BF2969"/>
    <w:rsid w:val="00C13196"/>
    <w:rsid w:val="00C30A1F"/>
    <w:rsid w:val="00D00969"/>
    <w:rsid w:val="00D74BD8"/>
    <w:rsid w:val="00DC5377"/>
    <w:rsid w:val="00DF05D5"/>
    <w:rsid w:val="00E2466F"/>
    <w:rsid w:val="00E500A5"/>
    <w:rsid w:val="00E7589A"/>
    <w:rsid w:val="00F321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5246-4148-4ECC-9A49-193F34CA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2016-02-04T11:44:00Z</cp:lastPrinted>
  <dcterms:created xsi:type="dcterms:W3CDTF">2016-02-04T11:47:00Z</dcterms:created>
  <dcterms:modified xsi:type="dcterms:W3CDTF">2016-02-04T11:47:00Z</dcterms:modified>
</cp:coreProperties>
</file>