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F2CF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F2CF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</w:t>
                  </w:r>
                  <w:proofErr w:type="gramStart"/>
                  <w:r w:rsidR="00BF2CF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predmet 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04A5F" w:rsidRPr="00104A5F" w:rsidRDefault="009B5E88" w:rsidP="005607BA">
      <w:pPr>
        <w:spacing w:after="0"/>
        <w:ind w:firstLine="706"/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BF2CF1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762F57" w:rsidRDefault="00762F57" w:rsidP="00762F57">
      <w:pPr>
        <w:ind w:firstLine="706"/>
      </w:pPr>
    </w:p>
    <w:p w:rsidR="00104A5F" w:rsidRDefault="00104A5F" w:rsidP="00762F57">
      <w:pPr>
        <w:ind w:firstLine="706"/>
      </w:pPr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Људска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права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BF2CF1">
        <w:rPr>
          <w:rFonts w:asciiTheme="minorHAnsi" w:hAnsiTheme="minorHAnsi"/>
          <w:sz w:val="28"/>
          <w:szCs w:val="28"/>
        </w:rPr>
        <w:t>слободе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BF2CF1">
        <w:rPr>
          <w:rFonts w:asciiTheme="minorHAnsi" w:hAnsiTheme="minorHAnsi"/>
          <w:sz w:val="28"/>
          <w:szCs w:val="28"/>
        </w:rPr>
        <w:t>приступ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информацијама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BF2CF1">
        <w:rPr>
          <w:rFonts w:asciiTheme="minorHAnsi" w:hAnsiTheme="minorHAnsi"/>
          <w:sz w:val="28"/>
          <w:szCs w:val="28"/>
        </w:rPr>
        <w:t>социјално-економска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права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Упознавање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са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изворима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BF2CF1">
        <w:rPr>
          <w:rFonts w:asciiTheme="minorHAnsi" w:hAnsiTheme="minorHAnsi"/>
          <w:sz w:val="28"/>
          <w:szCs w:val="28"/>
        </w:rPr>
        <w:t>државни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органи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Јавна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; </w:t>
      </w:r>
      <w:proofErr w:type="spellStart"/>
      <w:r w:rsidRPr="00BF2CF1">
        <w:rPr>
          <w:rFonts w:asciiTheme="minorHAnsi" w:hAnsiTheme="minorHAnsi"/>
          <w:sz w:val="28"/>
          <w:szCs w:val="28"/>
        </w:rPr>
        <w:t>приступ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информацијама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Ограничења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у </w:t>
      </w:r>
      <w:proofErr w:type="spellStart"/>
      <w:r w:rsidRPr="00BF2CF1">
        <w:rPr>
          <w:rFonts w:asciiTheme="minorHAnsi" w:hAnsiTheme="minorHAnsi"/>
          <w:sz w:val="28"/>
          <w:szCs w:val="28"/>
        </w:rPr>
        <w:t>приступу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информацијама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од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јавног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значаја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Процедура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подношења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захтева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приступ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информацијама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Заштита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права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на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информисање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BF2CF1">
        <w:rPr>
          <w:rFonts w:asciiTheme="minorHAnsi" w:hAnsiTheme="minorHAnsi"/>
          <w:sz w:val="28"/>
          <w:szCs w:val="28"/>
        </w:rPr>
        <w:t>улога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повереника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Медији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као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извор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BF2CF1">
        <w:rPr>
          <w:rFonts w:asciiTheme="minorHAnsi" w:hAnsiTheme="minorHAnsi"/>
          <w:sz w:val="28"/>
          <w:szCs w:val="28"/>
        </w:rPr>
        <w:t>питање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веродостојности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Разумевање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BF2CF1">
        <w:rPr>
          <w:rFonts w:asciiTheme="minorHAnsi" w:hAnsiTheme="minorHAnsi"/>
          <w:sz w:val="28"/>
          <w:szCs w:val="28"/>
        </w:rPr>
        <w:t>тумачење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медијских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порука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proofErr w:type="spellStart"/>
      <w:r w:rsidRPr="00BF2CF1">
        <w:rPr>
          <w:rFonts w:asciiTheme="minorHAnsi" w:hAnsiTheme="minorHAnsi"/>
          <w:sz w:val="28"/>
          <w:szCs w:val="28"/>
        </w:rPr>
        <w:t>Механизми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медијске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манипулације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Утицај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тачке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гледишта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на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објективност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Селекција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BF2CF1">
        <w:rPr>
          <w:rFonts w:asciiTheme="minorHAnsi" w:hAnsiTheme="minorHAnsi"/>
          <w:sz w:val="28"/>
          <w:szCs w:val="28"/>
        </w:rPr>
        <w:t>објективност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као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одговорност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Улога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медија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у </w:t>
      </w:r>
      <w:proofErr w:type="spellStart"/>
      <w:r w:rsidRPr="00BF2CF1">
        <w:rPr>
          <w:rFonts w:asciiTheme="minorHAnsi" w:hAnsiTheme="minorHAnsi"/>
          <w:sz w:val="28"/>
          <w:szCs w:val="28"/>
        </w:rPr>
        <w:t>савременом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друштву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Планирање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каријере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BF2CF1">
        <w:rPr>
          <w:rFonts w:asciiTheme="minorHAnsi" w:hAnsiTheme="minorHAnsi"/>
          <w:sz w:val="28"/>
          <w:szCs w:val="28"/>
        </w:rPr>
        <w:t>улазак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у </w:t>
      </w:r>
      <w:proofErr w:type="spellStart"/>
      <w:r w:rsidRPr="00BF2CF1">
        <w:rPr>
          <w:rFonts w:asciiTheme="minorHAnsi" w:hAnsiTheme="minorHAnsi"/>
          <w:sz w:val="28"/>
          <w:szCs w:val="28"/>
        </w:rPr>
        <w:t>свет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рада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Самопроцена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BF2CF1">
        <w:rPr>
          <w:rFonts w:asciiTheme="minorHAnsi" w:hAnsiTheme="minorHAnsi"/>
          <w:sz w:val="28"/>
          <w:szCs w:val="28"/>
        </w:rPr>
        <w:t>вештине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представљања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сопствених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карактеристика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значајних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за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даље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професионално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образовање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Разговор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са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послодавцем</w:t>
      </w:r>
      <w:proofErr w:type="spellEnd"/>
    </w:p>
    <w:p w:rsidR="00AA329C" w:rsidRPr="00BF2CF1" w:rsidRDefault="00AA329C" w:rsidP="00BF2CF1">
      <w:pPr>
        <w:pStyle w:val="NormalWeb"/>
        <w:numPr>
          <w:ilvl w:val="0"/>
          <w:numId w:val="44"/>
        </w:numPr>
        <w:tabs>
          <w:tab w:val="clear" w:pos="720"/>
          <w:tab w:val="num" w:pos="1418"/>
        </w:tabs>
        <w:spacing w:after="0" w:line="276" w:lineRule="auto"/>
        <w:ind w:left="1418" w:hanging="425"/>
        <w:rPr>
          <w:rFonts w:asciiTheme="minorHAnsi" w:hAnsiTheme="minorHAnsi"/>
          <w:sz w:val="28"/>
          <w:szCs w:val="28"/>
        </w:rPr>
      </w:pPr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Тражење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информација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значајних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за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професионално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образовање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BF2CF1">
        <w:rPr>
          <w:rFonts w:asciiTheme="minorHAnsi" w:hAnsiTheme="minorHAnsi"/>
          <w:sz w:val="28"/>
          <w:szCs w:val="28"/>
        </w:rPr>
        <w:t>тражење</w:t>
      </w:r>
      <w:proofErr w:type="spellEnd"/>
      <w:r w:rsidRPr="00BF2CF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sz w:val="28"/>
          <w:szCs w:val="28"/>
        </w:rPr>
        <w:t>посла</w:t>
      </w:r>
      <w:proofErr w:type="spellEnd"/>
    </w:p>
    <w:p w:rsidR="00BF2CF1" w:rsidRDefault="00BF2CF1" w:rsidP="00BF2CF1">
      <w:pPr>
        <w:pStyle w:val="NormalWeb"/>
        <w:spacing w:after="0" w:line="276" w:lineRule="auto"/>
        <w:rPr>
          <w:sz w:val="28"/>
          <w:szCs w:val="28"/>
        </w:rPr>
      </w:pPr>
    </w:p>
    <w:p w:rsidR="00BF2CF1" w:rsidRDefault="00BF2CF1" w:rsidP="00BF2CF1">
      <w:pPr>
        <w:pStyle w:val="NormalWeb"/>
        <w:spacing w:after="0" w:line="276" w:lineRule="auto"/>
        <w:rPr>
          <w:sz w:val="28"/>
          <w:szCs w:val="28"/>
        </w:rPr>
      </w:pPr>
    </w:p>
    <w:p w:rsidR="00BF2CF1" w:rsidRDefault="00BF2CF1" w:rsidP="00BF2CF1">
      <w:pPr>
        <w:pStyle w:val="NormalWeb"/>
        <w:spacing w:after="0" w:line="276" w:lineRule="auto"/>
        <w:rPr>
          <w:sz w:val="28"/>
          <w:szCs w:val="28"/>
        </w:rPr>
      </w:pPr>
      <w:bookmarkStart w:id="0" w:name="_GoBack"/>
      <w:bookmarkEnd w:id="0"/>
    </w:p>
    <w:p w:rsidR="00BF2CF1" w:rsidRDefault="00BF2CF1" w:rsidP="00BF2CF1">
      <w:pPr>
        <w:pStyle w:val="NormalWeb"/>
        <w:spacing w:after="0" w:line="276" w:lineRule="auto"/>
        <w:ind w:left="993"/>
        <w:rPr>
          <w:rFonts w:asciiTheme="minorHAnsi" w:hAnsiTheme="minorHAnsi"/>
          <w:b/>
          <w:sz w:val="28"/>
          <w:szCs w:val="28"/>
        </w:rPr>
      </w:pPr>
      <w:proofErr w:type="spellStart"/>
      <w:r w:rsidRPr="00BF2CF1">
        <w:rPr>
          <w:rFonts w:asciiTheme="minorHAnsi" w:hAnsiTheme="minorHAnsi"/>
          <w:b/>
          <w:sz w:val="28"/>
          <w:szCs w:val="28"/>
        </w:rPr>
        <w:t>Verska</w:t>
      </w:r>
      <w:proofErr w:type="spellEnd"/>
      <w:r w:rsidRPr="00BF2CF1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F2CF1">
        <w:rPr>
          <w:rFonts w:asciiTheme="minorHAnsi" w:hAnsiTheme="minorHAnsi"/>
          <w:b/>
          <w:sz w:val="28"/>
          <w:szCs w:val="28"/>
        </w:rPr>
        <w:t>nastava</w:t>
      </w:r>
      <w:proofErr w:type="spellEnd"/>
    </w:p>
    <w:p w:rsidR="00BF2CF1" w:rsidRDefault="00BF2CF1" w:rsidP="00BF2CF1">
      <w:pPr>
        <w:pStyle w:val="NormalWeb"/>
        <w:spacing w:after="0" w:line="276" w:lineRule="auto"/>
        <w:ind w:left="993"/>
        <w:rPr>
          <w:rFonts w:asciiTheme="minorHAnsi" w:hAnsiTheme="minorHAnsi"/>
          <w:b/>
          <w:sz w:val="28"/>
          <w:szCs w:val="28"/>
        </w:rPr>
      </w:pP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BF2CF1" w:rsidRPr="00D103D9" w:rsidRDefault="00BF2CF1" w:rsidP="00BF2CF1">
      <w:pPr>
        <w:spacing w:after="0"/>
        <w:ind w:left="1260" w:hanging="267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BF2CF1" w:rsidRPr="00BF2CF1" w:rsidRDefault="00BF2CF1" w:rsidP="00BF2CF1">
      <w:pPr>
        <w:pStyle w:val="NormalWeb"/>
        <w:spacing w:after="0" w:line="276" w:lineRule="auto"/>
        <w:ind w:left="993"/>
        <w:rPr>
          <w:rFonts w:asciiTheme="minorHAnsi" w:hAnsiTheme="minorHAnsi"/>
          <w:b/>
          <w:sz w:val="28"/>
          <w:szCs w:val="28"/>
        </w:rPr>
      </w:pPr>
    </w:p>
    <w:p w:rsidR="002215D9" w:rsidRPr="001F45B1" w:rsidRDefault="002215D9" w:rsidP="00104A5F">
      <w:pPr>
        <w:spacing w:after="0"/>
        <w:ind w:firstLine="706"/>
      </w:pPr>
    </w:p>
    <w:sectPr w:rsidR="002215D9" w:rsidRPr="001F45B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13041A6"/>
    <w:multiLevelType w:val="hybridMultilevel"/>
    <w:tmpl w:val="A5622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8041F56"/>
    <w:multiLevelType w:val="hybridMultilevel"/>
    <w:tmpl w:val="A1EA1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0"/>
  </w:num>
  <w:num w:numId="4">
    <w:abstractNumId w:val="1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6"/>
  </w:num>
  <w:num w:numId="6">
    <w:abstractNumId w:val="39"/>
  </w:num>
  <w:num w:numId="7">
    <w:abstractNumId w:val="20"/>
  </w:num>
  <w:num w:numId="8">
    <w:abstractNumId w:val="30"/>
  </w:num>
  <w:num w:numId="9">
    <w:abstractNumId w:val="14"/>
  </w:num>
  <w:num w:numId="10">
    <w:abstractNumId w:val="11"/>
  </w:num>
  <w:num w:numId="11">
    <w:abstractNumId w:val="35"/>
  </w:num>
  <w:num w:numId="12">
    <w:abstractNumId w:val="12"/>
  </w:num>
  <w:num w:numId="13">
    <w:abstractNumId w:val="25"/>
  </w:num>
  <w:num w:numId="14">
    <w:abstractNumId w:val="31"/>
  </w:num>
  <w:num w:numId="15">
    <w:abstractNumId w:val="9"/>
  </w:num>
  <w:num w:numId="16">
    <w:abstractNumId w:val="34"/>
  </w:num>
  <w:num w:numId="17">
    <w:abstractNumId w:val="15"/>
  </w:num>
  <w:num w:numId="18">
    <w:abstractNumId w:val="23"/>
  </w:num>
  <w:num w:numId="19">
    <w:abstractNumId w:val="18"/>
  </w:num>
  <w:num w:numId="20">
    <w:abstractNumId w:val="17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2"/>
  </w:num>
  <w:num w:numId="24">
    <w:abstractNumId w:val="2"/>
  </w:num>
  <w:num w:numId="25">
    <w:abstractNumId w:val="28"/>
  </w:num>
  <w:num w:numId="26">
    <w:abstractNumId w:val="37"/>
  </w:num>
  <w:num w:numId="27">
    <w:abstractNumId w:val="29"/>
  </w:num>
  <w:num w:numId="28">
    <w:abstractNumId w:val="36"/>
  </w:num>
  <w:num w:numId="29">
    <w:abstractNumId w:val="1"/>
  </w:num>
  <w:num w:numId="30">
    <w:abstractNumId w:val="21"/>
  </w:num>
  <w:num w:numId="31">
    <w:abstractNumId w:val="33"/>
  </w:num>
  <w:num w:numId="32">
    <w:abstractNumId w:val="27"/>
  </w:num>
  <w:num w:numId="33">
    <w:abstractNumId w:val="41"/>
  </w:num>
  <w:num w:numId="34">
    <w:abstractNumId w:val="5"/>
  </w:num>
  <w:num w:numId="35">
    <w:abstractNumId w:val="32"/>
  </w:num>
  <w:num w:numId="36">
    <w:abstractNumId w:val="16"/>
  </w:num>
  <w:num w:numId="37">
    <w:abstractNumId w:val="42"/>
  </w:num>
  <w:num w:numId="38">
    <w:abstractNumId w:val="4"/>
  </w:num>
  <w:num w:numId="39">
    <w:abstractNumId w:val="19"/>
  </w:num>
  <w:num w:numId="40">
    <w:abstractNumId w:val="7"/>
  </w:num>
  <w:num w:numId="41">
    <w:abstractNumId w:val="13"/>
  </w:num>
  <w:num w:numId="42">
    <w:abstractNumId w:val="3"/>
  </w:num>
  <w:num w:numId="43">
    <w:abstractNumId w:val="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45B1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7BA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723F2"/>
    <w:rsid w:val="007A5D45"/>
    <w:rsid w:val="007B7E58"/>
    <w:rsid w:val="00835963"/>
    <w:rsid w:val="00841EFB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A329C"/>
    <w:rsid w:val="00AC31F8"/>
    <w:rsid w:val="00AC70D6"/>
    <w:rsid w:val="00AD5A1B"/>
    <w:rsid w:val="00B80586"/>
    <w:rsid w:val="00BB3123"/>
    <w:rsid w:val="00BF2969"/>
    <w:rsid w:val="00BF2CF1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04444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17437"/>
  <w15:docId w15:val="{245B41CB-1975-4C17-A53E-56D5D03A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rsid w:val="00AA329C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8A87-1717-4667-849B-44785556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2016-02-04T14:05:00Z</cp:lastPrinted>
  <dcterms:created xsi:type="dcterms:W3CDTF">2016-02-04T14:09:00Z</dcterms:created>
  <dcterms:modified xsi:type="dcterms:W3CDTF">2016-02-22T11:31:00Z</dcterms:modified>
</cp:coreProperties>
</file>