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03B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03BBF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F03BB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Default="00E33FFB" w:rsidP="00F03BBF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6E6DF4" w:rsidP="00F03BBF">
      <w:pPr>
        <w:tabs>
          <w:tab w:val="left" w:pos="2790"/>
        </w:tabs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  <w:r w:rsidR="004A1929">
        <w:rPr>
          <w:b/>
          <w:sz w:val="32"/>
          <w:szCs w:val="32"/>
        </w:rPr>
        <w:t>PITANJA</w:t>
      </w:r>
      <w:r w:rsidR="00F03BBF">
        <w:rPr>
          <w:b/>
          <w:sz w:val="32"/>
          <w:szCs w:val="32"/>
        </w:rPr>
        <w:tab/>
      </w:r>
    </w:p>
    <w:p w:rsidR="00F03BBF" w:rsidRDefault="00F03BBF" w:rsidP="00F03BBF">
      <w:pPr>
        <w:tabs>
          <w:tab w:val="left" w:pos="2790"/>
        </w:tabs>
        <w:spacing w:after="0"/>
        <w:ind w:firstLine="706"/>
        <w:rPr>
          <w:b/>
          <w:sz w:val="32"/>
          <w:szCs w:val="32"/>
        </w:rPr>
      </w:pP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1. </w:t>
      </w:r>
      <w:r w:rsidR="007C7AF2">
        <w:rPr>
          <w:sz w:val="24"/>
          <w:szCs w:val="24"/>
          <w:lang w:val="sr-Cyrl-CS"/>
        </w:rPr>
        <w:t>Odlike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moderne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2. </w:t>
      </w:r>
      <w:r w:rsidR="007C7AF2">
        <w:rPr>
          <w:sz w:val="24"/>
          <w:szCs w:val="24"/>
          <w:lang w:val="sr-Cyrl-CS"/>
        </w:rPr>
        <w:t>Š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Bodler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Albatros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analiza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pesme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3. </w:t>
      </w:r>
      <w:r w:rsidR="007C7AF2">
        <w:rPr>
          <w:sz w:val="24"/>
          <w:szCs w:val="24"/>
          <w:lang w:val="sr-Cyrl-CS"/>
        </w:rPr>
        <w:t>A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P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Čehov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Ujka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Vanja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lirska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drama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4. </w:t>
      </w:r>
      <w:r w:rsidR="007C7AF2">
        <w:rPr>
          <w:sz w:val="24"/>
          <w:szCs w:val="24"/>
          <w:lang w:val="sr-Cyrl-CS"/>
        </w:rPr>
        <w:t>A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Šantić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Veče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na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školјu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analiza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pesme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5. </w:t>
      </w:r>
      <w:r w:rsidR="007C7AF2">
        <w:rPr>
          <w:sz w:val="24"/>
          <w:szCs w:val="24"/>
          <w:lang w:val="sr-Cyrl-CS"/>
        </w:rPr>
        <w:t>J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Dučić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Jablanovi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analiza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pesme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6. </w:t>
      </w:r>
      <w:r w:rsidR="007C7AF2">
        <w:rPr>
          <w:sz w:val="24"/>
          <w:szCs w:val="24"/>
          <w:lang w:val="sr-Cyrl-CS"/>
        </w:rPr>
        <w:t>V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P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Dis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Možda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spava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analiza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pesme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7. </w:t>
      </w:r>
      <w:r w:rsidR="007C7AF2">
        <w:rPr>
          <w:sz w:val="24"/>
          <w:szCs w:val="24"/>
          <w:lang w:val="sr-Cyrl-CS"/>
        </w:rPr>
        <w:t>B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Stanković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Koštana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likovi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8. </w:t>
      </w:r>
      <w:r w:rsidR="007C7AF2">
        <w:rPr>
          <w:sz w:val="24"/>
          <w:szCs w:val="24"/>
          <w:lang w:val="sr-Cyrl-CS"/>
        </w:rPr>
        <w:t>Odlike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međuratne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ratne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književnosti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9. </w:t>
      </w:r>
      <w:r w:rsidR="007C7AF2">
        <w:rPr>
          <w:sz w:val="24"/>
          <w:szCs w:val="24"/>
          <w:lang w:val="sr-Cyrl-CS"/>
        </w:rPr>
        <w:t>F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Kafka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Proces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sadržaj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10. </w:t>
      </w:r>
      <w:r w:rsidR="007C7AF2">
        <w:rPr>
          <w:sz w:val="24"/>
          <w:szCs w:val="24"/>
          <w:lang w:val="sr-Cyrl-CS"/>
        </w:rPr>
        <w:t>F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G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Lorka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Romansa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mesečarka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analiza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pesme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11. </w:t>
      </w:r>
      <w:r w:rsidR="007C7AF2">
        <w:rPr>
          <w:sz w:val="24"/>
          <w:szCs w:val="24"/>
          <w:lang w:val="sr-Cyrl-CS"/>
        </w:rPr>
        <w:t>R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Tagore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Gradinar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struktura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zbirke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pesama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12. </w:t>
      </w:r>
      <w:r w:rsidR="007C7AF2">
        <w:rPr>
          <w:sz w:val="24"/>
          <w:szCs w:val="24"/>
          <w:lang w:val="sr-Cyrl-CS"/>
        </w:rPr>
        <w:t>M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Crnjanski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Seobe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tema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romana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13.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Andrić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Na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Drini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ćuprija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likovi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lastRenderedPageBreak/>
        <w:t xml:space="preserve">14.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Sekulić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Kronika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palanačkog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groblјa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struktura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zbirke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pripovedaka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15. </w:t>
      </w:r>
      <w:r w:rsidR="007C7AF2">
        <w:rPr>
          <w:sz w:val="24"/>
          <w:szCs w:val="24"/>
          <w:lang w:val="sr-Cyrl-CS"/>
        </w:rPr>
        <w:t>M</w:t>
      </w:r>
      <w:r w:rsidRPr="007C7AF2">
        <w:rPr>
          <w:sz w:val="24"/>
          <w:szCs w:val="24"/>
          <w:lang w:val="sr-Cyrl-CS"/>
        </w:rPr>
        <w:t xml:space="preserve">. </w:t>
      </w:r>
      <w:r w:rsidR="007C7AF2">
        <w:rPr>
          <w:sz w:val="24"/>
          <w:szCs w:val="24"/>
          <w:lang w:val="sr-Cyrl-CS"/>
        </w:rPr>
        <w:t>Krleža</w:t>
      </w:r>
      <w:r w:rsidRPr="007C7AF2">
        <w:rPr>
          <w:sz w:val="24"/>
          <w:szCs w:val="24"/>
          <w:lang w:val="sr-Cyrl-CS"/>
        </w:rPr>
        <w:t xml:space="preserve"> "</w:t>
      </w:r>
      <w:r w:rsidR="007C7AF2">
        <w:rPr>
          <w:sz w:val="24"/>
          <w:szCs w:val="24"/>
          <w:lang w:val="sr-Cyrl-CS"/>
        </w:rPr>
        <w:t>Gospoda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Glembajevi</w:t>
      </w:r>
      <w:r w:rsidRPr="007C7AF2">
        <w:rPr>
          <w:sz w:val="24"/>
          <w:szCs w:val="24"/>
          <w:lang w:val="sr-Cyrl-CS"/>
        </w:rPr>
        <w:t xml:space="preserve">" ( </w:t>
      </w:r>
      <w:r w:rsidR="007C7AF2">
        <w:rPr>
          <w:sz w:val="24"/>
          <w:szCs w:val="24"/>
          <w:lang w:val="sr-Cyrl-CS"/>
        </w:rPr>
        <w:t>likovi</w:t>
      </w:r>
      <w:r w:rsidRPr="007C7AF2">
        <w:rPr>
          <w:sz w:val="24"/>
          <w:szCs w:val="24"/>
          <w:lang w:val="sr-Cyrl-CS"/>
        </w:rPr>
        <w:t xml:space="preserve"> )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16. </w:t>
      </w:r>
      <w:r w:rsidR="007C7AF2">
        <w:rPr>
          <w:sz w:val="24"/>
          <w:szCs w:val="24"/>
          <w:lang w:val="sr-Cyrl-CS"/>
        </w:rPr>
        <w:t>Građenje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reči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17. </w:t>
      </w:r>
      <w:r w:rsidR="007C7AF2">
        <w:rPr>
          <w:sz w:val="24"/>
          <w:szCs w:val="24"/>
          <w:lang w:val="sr-Cyrl-CS"/>
        </w:rPr>
        <w:t>Sinonimi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homonimi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18. </w:t>
      </w:r>
      <w:r w:rsidR="007C7AF2">
        <w:rPr>
          <w:sz w:val="24"/>
          <w:szCs w:val="24"/>
          <w:lang w:val="sr-Cyrl-CS"/>
        </w:rPr>
        <w:t>Deminutivi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augmentativi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19. </w:t>
      </w:r>
      <w:r w:rsidR="007C7AF2">
        <w:rPr>
          <w:sz w:val="24"/>
          <w:szCs w:val="24"/>
          <w:lang w:val="sr-Cyrl-CS"/>
        </w:rPr>
        <w:t>Arhaizmi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i</w:t>
      </w:r>
      <w:r w:rsidRPr="007C7AF2">
        <w:rPr>
          <w:sz w:val="24"/>
          <w:szCs w:val="24"/>
          <w:lang w:val="sr-Cyrl-CS"/>
        </w:rPr>
        <w:t xml:space="preserve"> </w:t>
      </w:r>
      <w:r w:rsidR="007C7AF2">
        <w:rPr>
          <w:sz w:val="24"/>
          <w:szCs w:val="24"/>
          <w:lang w:val="sr-Cyrl-CS"/>
        </w:rPr>
        <w:t>neologizmi</w:t>
      </w:r>
    </w:p>
    <w:p w:rsidR="00F03BBF" w:rsidRPr="007C7AF2" w:rsidRDefault="00F03BBF" w:rsidP="006E6DF4">
      <w:pPr>
        <w:ind w:left="851"/>
        <w:rPr>
          <w:sz w:val="24"/>
          <w:szCs w:val="24"/>
          <w:lang w:val="sr-Cyrl-CS"/>
        </w:rPr>
      </w:pPr>
      <w:r w:rsidRPr="007C7AF2">
        <w:rPr>
          <w:sz w:val="24"/>
          <w:szCs w:val="24"/>
          <w:lang w:val="sr-Cyrl-CS"/>
        </w:rPr>
        <w:t xml:space="preserve">20. </w:t>
      </w:r>
      <w:r w:rsidR="007C7AF2">
        <w:rPr>
          <w:sz w:val="24"/>
          <w:szCs w:val="24"/>
          <w:lang w:val="sr-Cyrl-CS"/>
        </w:rPr>
        <w:t>Žargon</w:t>
      </w:r>
    </w:p>
    <w:p w:rsidR="00F03BBF" w:rsidRDefault="00F03BBF" w:rsidP="00F03BBF">
      <w:pPr>
        <w:tabs>
          <w:tab w:val="left" w:pos="2790"/>
        </w:tabs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4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9"/>
  </w:num>
  <w:num w:numId="15">
    <w:abstractNumId w:val="26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E6DF4"/>
    <w:rsid w:val="006F2391"/>
    <w:rsid w:val="007249D8"/>
    <w:rsid w:val="00767EF9"/>
    <w:rsid w:val="00796EA1"/>
    <w:rsid w:val="007A2CC4"/>
    <w:rsid w:val="007C7AF2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03BBF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81DD-CBE0-4998-9C78-BBB6291A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2016-02-13T10:32:00Z</dcterms:created>
  <dcterms:modified xsi:type="dcterms:W3CDTF">2016-02-18T17:22:00Z</dcterms:modified>
</cp:coreProperties>
</file>