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343BB" w:rsidRPr="002343BB">
                    <w:rPr>
                      <w:b/>
                      <w:bCs/>
                      <w:caps/>
                      <w:sz w:val="72"/>
                      <w:szCs w:val="72"/>
                    </w:rPr>
                    <w:t>tehnologija zubnih materijala</w:t>
                  </w:r>
                  <w:r w:rsidR="002343B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3</w:t>
                  </w:r>
                  <w:bookmarkStart w:id="0" w:name="_GoBack"/>
                  <w:bookmarkEnd w:id="0"/>
                  <w:r w:rsidR="002343B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C96B7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2343BB" w:rsidRDefault="002343BB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343BB" w:rsidRDefault="002343B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>1. Metali – ор</w:t>
      </w:r>
      <w:r w:rsidRPr="002343BB">
        <w:rPr>
          <w:rFonts w:asciiTheme="minorHAnsi" w:hAnsiTheme="minorHAnsi"/>
          <w:sz w:val="24"/>
          <w:szCs w:val="32"/>
          <w:lang w:val="sr-Latn-RS"/>
        </w:rPr>
        <w:t>š</w:t>
      </w:r>
      <w:r w:rsidRPr="002343BB">
        <w:rPr>
          <w:rFonts w:asciiTheme="minorHAnsi" w:hAnsiTheme="minorHAnsi"/>
          <w:sz w:val="24"/>
          <w:szCs w:val="32"/>
          <w:lang w:val="sr-Latn-CS"/>
        </w:rPr>
        <w:t xml:space="preserve">te osobine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2. Legure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3. Legure Со - Cr - Мо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4. Platina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5. Legure zlata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6. Bakar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7. Razlozi letiranja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8. Zlato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>9. Faze rada sa akrilatima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10. Kvantitativni način određivanja zlata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11. Kvalitativni nаčin određivanja zlata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12. Oplemenjivanje legura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13. "Веlе legure" srebro - paladijum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14. Торlјепје i livenje dentalnih Iegura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15. Sinterovanje keramike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16. Vrste polimerizacije akrilata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>17. Apsorpcija vode u akrilatu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18. Karakteristike keramičkih materiiala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19. Zaostali monomer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20. Uzroci poroznosti akrilata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lastRenderedPageBreak/>
        <w:t>21. Rekristalizacija – žarenje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22 Elektropoliranje Со - Сг - Мо legure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23. Rad sa keramičkim materijalima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>24. Faze rada sa akrilatima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25. Veza metala i keramike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26. Glaziranje keramike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27. Srebro 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>28. Keramika - орšte karakteristike</w:t>
      </w:r>
    </w:p>
    <w:p w:rsidR="002343BB" w:rsidRPr="002343BB" w:rsidRDefault="002343BB" w:rsidP="002343BB">
      <w:pPr>
        <w:spacing w:after="0" w:line="240" w:lineRule="auto"/>
        <w:ind w:left="990" w:hanging="9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 xml:space="preserve">29. Нlаdnа obrada legura </w:t>
      </w:r>
    </w:p>
    <w:p w:rsidR="002343BB" w:rsidRPr="002343BB" w:rsidRDefault="002343BB" w:rsidP="002343BB">
      <w:pPr>
        <w:spacing w:after="0" w:line="240" w:lineRule="auto"/>
        <w:ind w:left="900"/>
        <w:rPr>
          <w:rFonts w:asciiTheme="minorHAnsi" w:hAnsiTheme="minorHAnsi"/>
          <w:sz w:val="24"/>
          <w:szCs w:val="32"/>
          <w:lang w:val="sr-Latn-CS"/>
        </w:rPr>
      </w:pPr>
      <w:r w:rsidRPr="002343BB">
        <w:rPr>
          <w:rFonts w:asciiTheme="minorHAnsi" w:hAnsiTheme="minorHAnsi"/>
          <w:sz w:val="24"/>
          <w:szCs w:val="32"/>
          <w:lang w:val="sr-Latn-CS"/>
        </w:rPr>
        <w:t>30. Legure u kojima se legirajuće komponente međusobno роtpuno rastvaraju u te</w:t>
      </w:r>
      <w:r w:rsidRPr="002343BB">
        <w:rPr>
          <w:rFonts w:asciiTheme="minorHAnsi" w:hAnsiTheme="minorHAnsi" w:cs="Tahoma"/>
          <w:sz w:val="24"/>
          <w:szCs w:val="32"/>
          <w:lang w:val="sr-Latn-RS"/>
        </w:rPr>
        <w:t>č</w:t>
      </w:r>
      <w:r w:rsidRPr="002343BB">
        <w:rPr>
          <w:rFonts w:asciiTheme="minorHAnsi" w:hAnsiTheme="minorHAnsi"/>
          <w:sz w:val="24"/>
          <w:szCs w:val="32"/>
          <w:lang w:val="sr-Latn-CS"/>
        </w:rPr>
        <w:t>nom stanju uz obrazovanje jednog ili više hemijskih jedinjenja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43BB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06D8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C5FB-CEB8-476A-924C-9B0A352E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2016-02-17T09:16:00Z</dcterms:created>
  <dcterms:modified xsi:type="dcterms:W3CDTF">2016-02-17T09:16:00Z</dcterms:modified>
</cp:coreProperties>
</file>