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Образовни профил: МЕХАНИЧАР ТЕРМОЕНЕРГЕТСКИХ ПОСТРОЈЕЊА; МЕХАНИЧАР ХИДРОЕНЕРГЕТСКИХ ПОСТРОЈЕЊА; МЕХАНИЧАР</w:t>
      </w: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ГАСО И ПНЕУМОЕНЕРГЕТСКИХ ПОСТРОЈЕЊА; МЕХАНИЧАР ГРЕЈНЕ И РАСХЛАДНЕ ТЕХНИКЕ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2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56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ПРВИ РАЗРЕД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ДРУГИ РАЗРЕД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ТРЕЋИ РАЗРЕД</w:t>
            </w:r>
          </w:p>
        </w:tc>
        <w:tc>
          <w:tcPr>
            <w:tcW w:w="5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jc w:val="center"/>
              <w:ind w:right="33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УКУПНО</w:t>
            </w:r>
          </w:p>
        </w:tc>
        <w:tc>
          <w:tcPr>
            <w:tcW w:w="5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5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2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Б. СТРУЧНИ ПРЕДМЕТИ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 настава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30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i w:val="1"/>
                <w:iCs w:val="1"/>
                <w:color w:val="auto"/>
                <w:w w:val="72"/>
              </w:rPr>
              <w:t>Настава ублокугод.</w:t>
            </w:r>
          </w:p>
        </w:tc>
        <w:tc>
          <w:tcPr>
            <w:tcW w:w="22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 настава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i w:val="1"/>
                <w:iCs w:val="1"/>
                <w:color w:val="auto"/>
                <w:w w:val="72"/>
              </w:rPr>
              <w:t>Настава ублокугод.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 настава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i w:val="1"/>
                <w:iCs w:val="1"/>
                <w:color w:val="auto"/>
                <w:w w:val="72"/>
              </w:rPr>
              <w:t>Настава ублокугод.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  <w:gridSpan w:val="6"/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 настава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i w:val="1"/>
                <w:iCs w:val="1"/>
                <w:color w:val="auto"/>
                <w:w w:val="72"/>
              </w:rPr>
              <w:t>Настава ублокугод.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5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7"/>
              </w:rPr>
              <w:t>НЕДЕЉНО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gridSpan w:val="3"/>
            <w:vMerge w:val="restart"/>
          </w:tcPr>
          <w:p>
            <w:pPr>
              <w:jc w:val="center"/>
              <w:ind w:left="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5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29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(теорија, вежбе, практична настава)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5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5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ind w:left="36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ind w:left="3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jc w:val="center"/>
              <w:ind w:left="5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1.</w:t>
            </w:r>
          </w:p>
        </w:tc>
        <w:tc>
          <w:tcPr>
            <w:tcW w:w="3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Хемија и машински материјали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5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2.</w:t>
            </w:r>
          </w:p>
        </w:tc>
        <w:tc>
          <w:tcPr>
            <w:tcW w:w="3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Техничка физика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5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3.</w:t>
            </w:r>
          </w:p>
        </w:tc>
        <w:tc>
          <w:tcPr>
            <w:tcW w:w="3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Техничко цртање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2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111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4.</w:t>
            </w:r>
          </w:p>
        </w:tc>
        <w:tc>
          <w:tcPr>
            <w:tcW w:w="3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Механика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111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5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111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5.</w:t>
            </w:r>
          </w:p>
        </w:tc>
        <w:tc>
          <w:tcPr>
            <w:tcW w:w="3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Основе електротехнике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6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5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6.</w:t>
            </w:r>
          </w:p>
        </w:tc>
        <w:tc>
          <w:tcPr>
            <w:tcW w:w="3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Машински елементи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5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138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7.</w:t>
            </w:r>
          </w:p>
        </w:tc>
        <w:tc>
          <w:tcPr>
            <w:tcW w:w="3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Технологија обраде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6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5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8.</w:t>
            </w:r>
          </w:p>
        </w:tc>
        <w:tc>
          <w:tcPr>
            <w:tcW w:w="3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Организација рада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5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64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9.</w:t>
            </w:r>
          </w:p>
        </w:tc>
        <w:tc>
          <w:tcPr>
            <w:tcW w:w="3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Основе енергетике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5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10.</w:t>
            </w:r>
          </w:p>
        </w:tc>
        <w:tc>
          <w:tcPr>
            <w:tcW w:w="3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Термодинамика и хидраулика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6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5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11.</w:t>
            </w:r>
          </w:p>
        </w:tc>
        <w:tc>
          <w:tcPr>
            <w:tcW w:w="366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Основе технике мерења и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ind w:left="16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ind w:left="35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аутоматизације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а) Термоенергетска постројења*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ind w:left="1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4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128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ind w:left="35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6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202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right w:val="single" w:sz="8" w:color="auto"/>
            </w:tcBorders>
          </w:tcPr>
          <w:p>
            <w:pPr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б) Хидроенергетска постројења*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12.</w:t>
            </w:r>
          </w:p>
        </w:tc>
        <w:tc>
          <w:tcPr>
            <w:tcW w:w="3660" w:type="dxa"/>
            <w:vAlign w:val="bottom"/>
            <w:tcBorders>
              <w:right w:val="single" w:sz="8" w:color="auto"/>
            </w:tcBorders>
          </w:tcPr>
          <w:p>
            <w:pPr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в) Гасо и пнеумоенергетска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right w:val="single" w:sz="8" w:color="auto"/>
            </w:tcBorders>
          </w:tcPr>
          <w:p>
            <w:pPr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постројења*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right w:val="single" w:sz="8" w:color="auto"/>
            </w:tcBorders>
          </w:tcPr>
          <w:p>
            <w:pPr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г) Постројења за грејање и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климатизацију*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13.</w:t>
            </w:r>
          </w:p>
        </w:tc>
        <w:tc>
          <w:tcPr>
            <w:tcW w:w="3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Практична настава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7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259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448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72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25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855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Б: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7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7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259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259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6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14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7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518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259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8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256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448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5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29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72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28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1033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966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Б: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93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14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518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34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21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777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14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22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704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right="132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57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1999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А + Б: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23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9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851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333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6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25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7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925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259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17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544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448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5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65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72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2320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1040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А + Б: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93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32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1184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34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32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1184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14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31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992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right="132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95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3360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часова: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93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1184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34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1184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14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31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992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right="132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95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3360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-4107815</wp:posOffset>
                </wp:positionV>
                <wp:extent cx="12700" cy="1333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26.55pt;margin-top:-323.4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-4107815</wp:posOffset>
                </wp:positionV>
                <wp:extent cx="12065" cy="1333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237.95pt;margin-top:-323.4499pt;width:0.9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-4107815</wp:posOffset>
                </wp:positionV>
                <wp:extent cx="12700" cy="1333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266pt;margin-top:-323.4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-4107815</wp:posOffset>
                </wp:positionV>
                <wp:extent cx="12700" cy="1333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294.1pt;margin-top:-323.4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-4107815</wp:posOffset>
                </wp:positionV>
                <wp:extent cx="12700" cy="1333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322.3pt;margin-top:-323.4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-4107815</wp:posOffset>
                </wp:positionV>
                <wp:extent cx="12700" cy="1333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378.6pt;margin-top:-323.4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5165090</wp:posOffset>
                </wp:positionH>
                <wp:positionV relativeFrom="paragraph">
                  <wp:posOffset>-4107815</wp:posOffset>
                </wp:positionV>
                <wp:extent cx="12065" cy="1333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406.7pt;margin-top:-323.4499pt;width:0.9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5521325</wp:posOffset>
                </wp:positionH>
                <wp:positionV relativeFrom="paragraph">
                  <wp:posOffset>-4107815</wp:posOffset>
                </wp:positionV>
                <wp:extent cx="12700" cy="1333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434.75pt;margin-top:-323.4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5879465</wp:posOffset>
                </wp:positionH>
                <wp:positionV relativeFrom="paragraph">
                  <wp:posOffset>-4107815</wp:posOffset>
                </wp:positionV>
                <wp:extent cx="12700" cy="1333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462.95pt;margin-top:-323.4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6594475</wp:posOffset>
                </wp:positionH>
                <wp:positionV relativeFrom="paragraph">
                  <wp:posOffset>-4107815</wp:posOffset>
                </wp:positionV>
                <wp:extent cx="12700" cy="1333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519.25pt;margin-top:-323.4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6951345</wp:posOffset>
                </wp:positionH>
                <wp:positionV relativeFrom="paragraph">
                  <wp:posOffset>-4107815</wp:posOffset>
                </wp:positionV>
                <wp:extent cx="12700" cy="1333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547.35pt;margin-top:-323.4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7308215</wp:posOffset>
                </wp:positionH>
                <wp:positionV relativeFrom="paragraph">
                  <wp:posOffset>-4107815</wp:posOffset>
                </wp:positionV>
                <wp:extent cx="12065" cy="1333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575.45pt;margin-top:-323.4499pt;width:0.9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7667625</wp:posOffset>
                </wp:positionH>
                <wp:positionV relativeFrom="paragraph">
                  <wp:posOffset>-4107815</wp:posOffset>
                </wp:positionV>
                <wp:extent cx="12700" cy="1333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603.75pt;margin-top:-323.4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8381365</wp:posOffset>
                </wp:positionH>
                <wp:positionV relativeFrom="paragraph">
                  <wp:posOffset>-4107815</wp:posOffset>
                </wp:positionV>
                <wp:extent cx="12065" cy="1333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659.95pt;margin-top:-323.4499pt;width:0.9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8737600</wp:posOffset>
                </wp:positionH>
                <wp:positionV relativeFrom="paragraph">
                  <wp:posOffset>-4107815</wp:posOffset>
                </wp:positionV>
                <wp:extent cx="12700" cy="1333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688pt;margin-top:-323.4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9094470</wp:posOffset>
                </wp:positionH>
                <wp:positionV relativeFrom="paragraph">
                  <wp:posOffset>-4107815</wp:posOffset>
                </wp:positionV>
                <wp:extent cx="12065" cy="1333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716.1pt;margin-top:-323.4499pt;width:0.9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9453880</wp:posOffset>
                </wp:positionH>
                <wp:positionV relativeFrom="paragraph">
                  <wp:posOffset>-4107815</wp:posOffset>
                </wp:positionV>
                <wp:extent cx="12700" cy="13335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744.4pt;margin-top:-323.4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sectPr>
      <w:pgSz w:w="16840" w:h="11906" w:orient="landscape"/>
      <w:cols w:equalWidth="0" w:num="1">
        <w:col w:w="15480"/>
      </w:cols>
      <w:pgMar w:left="680" w:top="710" w:right="68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2015-11-18T09:08:24Z</dcterms:created>
  <dcterms:modified xsi:type="dcterms:W3CDTF">2015-11-18T09:08:24Z</dcterms:modified>
</cp:coreProperties>
</file>