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B1" w:rsidRDefault="00B6517A" w:rsidP="007D75B1">
      <w:pPr>
        <w:rPr>
          <w:rFonts w:ascii="Arial" w:eastAsia="Arial" w:hAnsi="Arial" w:cs="Arial"/>
          <w:sz w:val="36"/>
        </w:rPr>
      </w:pPr>
      <w:r w:rsidRPr="00B651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17214700" r:id="rId5"/>
        </w:pi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5D1C0B">
        <w:rPr>
          <w:rFonts w:ascii="Arial" w:eastAsia="Arial" w:hAnsi="Arial" w:cs="Arial"/>
          <w:sz w:val="36"/>
          <w:lang/>
        </w:rPr>
        <w:t xml:space="preserve"> KNJAŽEVAC</w:t>
      </w:r>
    </w:p>
    <w:tbl>
      <w:tblPr>
        <w:tblStyle w:val="GridTableLight"/>
        <w:tblW w:w="10391" w:type="dxa"/>
        <w:jc w:val="center"/>
        <w:tblLook w:val="0000"/>
      </w:tblPr>
      <w:tblGrid>
        <w:gridCol w:w="5196"/>
        <w:gridCol w:w="5195"/>
      </w:tblGrid>
      <w:tr w:rsidR="00FD41C3" w:rsidTr="0019488C">
        <w:trPr>
          <w:trHeight w:val="1"/>
          <w:jc w:val="center"/>
        </w:trPr>
        <w:tc>
          <w:tcPr>
            <w:tcW w:w="5196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7214662" r:id="rId7"/>
              </w:objec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Knjaževac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7214663" r:id="rId9"/>
              </w:object>
            </w:r>
            <w:hyperlink r:id="rId10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7214664" r:id="rId12"/>
              </w:object>
            </w:r>
            <w:hyperlink r:id="rId13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7214665" r:id="rId15"/>
              </w:object>
            </w:r>
            <w:hyperlink r:id="rId16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7214666" r:id="rId18"/>
              </w:object>
            </w:r>
            <w:hyperlink r:id="rId19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7214667" r:id="rId21"/>
              </w:object>
            </w:r>
            <w:hyperlink r:id="rId22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7214668" r:id="rId24"/>
              </w:object>
            </w:r>
            <w:hyperlink r:id="rId25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7214669" r:id="rId27"/>
              </w:object>
            </w:r>
            <w:hyperlink r:id="rId28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7214670" r:id="rId30"/>
              </w:object>
            </w:r>
            <w:hyperlink r:id="rId31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7214671" r:id="rId33"/>
              </w:object>
            </w:r>
            <w:hyperlink r:id="rId34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7214672" r:id="rId36"/>
              </w:object>
            </w:r>
            <w:hyperlink r:id="rId37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7214673" r:id="rId39"/>
              </w:object>
            </w:r>
            <w:hyperlink r:id="rId40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7214674" r:id="rId42"/>
              </w:object>
            </w:r>
            <w:hyperlink r:id="rId43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7214675" r:id="rId45"/>
              </w:object>
            </w:r>
            <w:hyperlink r:id="rId46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7214676" r:id="rId48"/>
              </w:object>
            </w:r>
            <w:hyperlink r:id="rId49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7214677" r:id="rId51"/>
              </w:object>
            </w:r>
            <w:hyperlink r:id="rId52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7214678" r:id="rId54"/>
              </w:object>
            </w:r>
            <w:hyperlink r:id="rId55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7214679" r:id="rId57"/>
              </w:object>
            </w:r>
            <w:hyperlink r:id="rId58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</w:p>
          <w:p w:rsidR="00FD41C3" w:rsidRDefault="00FD41C3"/>
        </w:tc>
        <w:tc>
          <w:tcPr>
            <w:tcW w:w="5195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7214680" r:id="rId60"/>
              </w:object>
            </w:r>
            <w:hyperlink r:id="rId61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7214681" r:id="rId63"/>
              </w:object>
            </w:r>
            <w:hyperlink r:id="rId64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7214682" r:id="rId66"/>
              </w:object>
            </w:r>
            <w:hyperlink r:id="rId67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7214683" r:id="rId69"/>
              </w:object>
            </w:r>
            <w:hyperlink r:id="rId70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7214684" r:id="rId72"/>
              </w:object>
            </w:r>
            <w:hyperlink r:id="rId73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7214685" r:id="rId75"/>
              </w:object>
            </w:r>
            <w:hyperlink r:id="rId76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7214686" r:id="rId78"/>
              </w:object>
            </w:r>
            <w:hyperlink r:id="rId79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7214687" r:id="rId81"/>
              </w:object>
            </w:r>
            <w:hyperlink r:id="rId82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7214688" r:id="rId84"/>
              </w:object>
            </w:r>
            <w:hyperlink r:id="rId85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7214689" r:id="rId87"/>
              </w:object>
            </w:r>
            <w:hyperlink r:id="rId88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7214690" r:id="rId90"/>
              </w:object>
            </w:r>
            <w:hyperlink r:id="rId91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7214691" r:id="rId93"/>
              </w:object>
            </w:r>
            <w:hyperlink r:id="rId94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7214692" r:id="rId96"/>
              </w:object>
            </w:r>
            <w:hyperlink r:id="rId97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7214693" r:id="rId99"/>
              </w:object>
            </w:r>
            <w:hyperlink r:id="rId100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7214694" r:id="rId102"/>
              </w:object>
            </w:r>
            <w:hyperlink r:id="rId103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7214695" r:id="rId105"/>
              </w:object>
            </w:r>
            <w:hyperlink r:id="rId106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7214696" r:id="rId108"/>
              </w:object>
            </w:r>
            <w:hyperlink r:id="rId109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7214697" r:id="rId111"/>
              </w:object>
            </w:r>
            <w:hyperlink r:id="rId112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7214698" r:id="rId114"/>
              </w:object>
            </w:r>
            <w:hyperlink r:id="rId115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Knjaževac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7214699" r:id="rId117"/>
              </w:objec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Knjaževac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5D1C0B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5D1C0B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5D1C0B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5D1C0B">
              <w:rPr>
                <w:rFonts w:ascii="Arial" w:hAnsi="Arial" w:cs="Arial"/>
                <w:szCs w:val="24"/>
              </w:rPr>
              <w:t>Knjaza</w:t>
            </w:r>
            <w:proofErr w:type="spellEnd"/>
            <w:r w:rsidRPr="005D1C0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D1C0B">
              <w:rPr>
                <w:rFonts w:ascii="Arial" w:hAnsi="Arial" w:cs="Arial"/>
                <w:szCs w:val="24"/>
              </w:rPr>
              <w:t>Miloša</w:t>
            </w:r>
            <w:proofErr w:type="spellEnd"/>
            <w:r w:rsidRPr="005D1C0B">
              <w:rPr>
                <w:rFonts w:ascii="Arial" w:hAnsi="Arial" w:cs="Arial"/>
                <w:szCs w:val="24"/>
              </w:rPr>
              <w:t xml:space="preserve"> bb, 19350 </w:t>
            </w:r>
            <w:proofErr w:type="spellStart"/>
            <w:r w:rsidRPr="005D1C0B">
              <w:rPr>
                <w:rFonts w:ascii="Arial" w:hAnsi="Arial" w:cs="Arial"/>
                <w:szCs w:val="24"/>
              </w:rPr>
              <w:t>Knjaževac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5D1C0B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4609465" cy="4709795"/>
            <wp:effectExtent l="19050" t="0" r="635" b="0"/>
            <wp:docPr id="40" name="Picture 40" descr="KJNAYE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KJNAYEVAC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470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0D5A70"/>
    <w:rsid w:val="00131A9F"/>
    <w:rsid w:val="0019488C"/>
    <w:rsid w:val="001F317B"/>
    <w:rsid w:val="0035268F"/>
    <w:rsid w:val="003E44D8"/>
    <w:rsid w:val="003F3967"/>
    <w:rsid w:val="00474D09"/>
    <w:rsid w:val="00494A06"/>
    <w:rsid w:val="005D1C0B"/>
    <w:rsid w:val="00637D9C"/>
    <w:rsid w:val="00720E82"/>
    <w:rsid w:val="007D75B1"/>
    <w:rsid w:val="00805A84"/>
    <w:rsid w:val="008316A6"/>
    <w:rsid w:val="00A71A5D"/>
    <w:rsid w:val="00A92E09"/>
    <w:rsid w:val="00AB3CD3"/>
    <w:rsid w:val="00AD05C2"/>
    <w:rsid w:val="00B6517A"/>
    <w:rsid w:val="00BE70CE"/>
    <w:rsid w:val="00C80BB5"/>
    <w:rsid w:val="00D302B4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13</cp:revision>
  <dcterms:created xsi:type="dcterms:W3CDTF">2016-02-05T09:23:00Z</dcterms:created>
  <dcterms:modified xsi:type="dcterms:W3CDTF">2016-02-17T10:44:00Z</dcterms:modified>
</cp:coreProperties>
</file>