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3C" w:rsidRDefault="00FD41C3">
      <w:pPr>
        <w:jc w:val="center"/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86305" r:id="rId5"/>
        </w:object>
      </w:r>
    </w:p>
    <w:p w:rsidR="00FD41C3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</w:t>
      </w:r>
      <w:r w:rsidR="0040223C">
        <w:rPr>
          <w:rFonts w:ascii="Arial" w:eastAsia="Arial" w:hAnsi="Arial" w:cs="Arial"/>
          <w:sz w:val="36"/>
        </w:rPr>
        <w:t>OBRENOVAC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86306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86307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86308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86309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86310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86311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86312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86313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86314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86315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86316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86317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86318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86319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86320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86321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86322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86323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86324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86325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86326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86327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86328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86329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86330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86331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86332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86333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86334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86335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86336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86337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4.95pt;height:14.95pt" o:ole="" o:preferrelative="t" stroked="f">
                  <v:imagedata r:id="rId102" o:title=""/>
                </v:rect>
                <o:OLEObject Type="Embed" ProgID="StaticMetafile" ShapeID="rectole0000000033" DrawAspect="Content" ObjectID="_1516086338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4.95pt;height:14.95pt" o:ole="" o:preferrelative="t" stroked="f">
                  <v:imagedata r:id="rId105" o:title=""/>
                </v:rect>
                <o:OLEObject Type="Embed" ProgID="StaticMetafile" ShapeID="rectole0000000034" DrawAspect="Content" ObjectID="_1516086339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4.95pt;height:14.95pt" o:ole="" o:preferrelative="t" stroked="f">
                  <v:imagedata r:id="rId108" o:title=""/>
                </v:rect>
                <o:OLEObject Type="Embed" ProgID="StaticMetafile" ShapeID="rectole0000000035" DrawAspect="Content" ObjectID="_1516086340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4.95pt;height:14.95pt" o:ole="" o:preferrelative="t" stroked="f">
                  <v:imagedata r:id="rId111" o:title=""/>
                </v:rect>
                <o:OLEObject Type="Embed" ProgID="StaticMetafile" ShapeID="rectole0000000036" DrawAspect="Content" ObjectID="_1516086341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4.95pt;height:14.95pt" o:ole="" o:preferrelative="t" stroked="f">
                  <v:imagedata r:id="rId114" o:title=""/>
                </v:rect>
                <o:OLEObject Type="Embed" ProgID="StaticMetafile" ShapeID="rectole0000000037" DrawAspect="Content" ObjectID="_1516086342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40223C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Obrenovac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4.95pt;height:14.95pt" o:ole="" o:preferrelative="t" stroked="f">
                  <v:imagedata r:id="rId117" o:title=""/>
                </v:rect>
                <o:OLEObject Type="Embed" ProgID="StaticMetafile" ShapeID="rectole0000000038" DrawAspect="Content" ObjectID="_1516086343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40223C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Obrenovac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0223C" w:rsidRDefault="0040223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0223C" w:rsidRDefault="0040223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0223C" w:rsidRDefault="0040223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0223C" w:rsidRDefault="0040223C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40223C" w:rsidRDefault="0040223C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40223C">
            <w:proofErr w:type="spellStart"/>
            <w:r w:rsidRPr="005F0C6F">
              <w:rPr>
                <w:rFonts w:ascii="Arial" w:hAnsi="Arial" w:cs="Arial"/>
                <w:szCs w:val="24"/>
              </w:rPr>
              <w:t>ul</w:t>
            </w:r>
            <w:proofErr w:type="spellEnd"/>
            <w:r w:rsidRPr="005F0C6F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5F0C6F">
              <w:rPr>
                <w:rFonts w:ascii="Arial" w:hAnsi="Arial" w:cs="Arial"/>
                <w:szCs w:val="24"/>
              </w:rPr>
              <w:t>Miloša</w:t>
            </w:r>
            <w:proofErr w:type="spellEnd"/>
            <w:r w:rsidRPr="005F0C6F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5F0C6F">
              <w:rPr>
                <w:rFonts w:ascii="Arial" w:hAnsi="Arial" w:cs="Arial"/>
                <w:szCs w:val="24"/>
              </w:rPr>
              <w:t>Obrenovića</w:t>
            </w:r>
            <w:proofErr w:type="spellEnd"/>
            <w:r w:rsidRPr="005F0C6F">
              <w:rPr>
                <w:rFonts w:ascii="Arial" w:hAnsi="Arial" w:cs="Arial"/>
                <w:szCs w:val="24"/>
              </w:rPr>
              <w:t xml:space="preserve"> bb, 11500 </w:t>
            </w:r>
            <w:proofErr w:type="spellStart"/>
            <w:r w:rsidRPr="005F0C6F">
              <w:rPr>
                <w:rFonts w:ascii="Arial" w:hAnsi="Arial" w:cs="Arial"/>
                <w:szCs w:val="24"/>
              </w:rPr>
              <w:t>Obrenovac</w:t>
            </w:r>
            <w:proofErr w:type="spellEnd"/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FD41C3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FD41C3" w:rsidRDefault="0035268F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0223C" w:rsidRDefault="0040223C" w:rsidP="0040223C">
            <w:pPr>
              <w:spacing w:after="0"/>
              <w:rPr>
                <w:rFonts w:ascii="Arial" w:hAnsi="Arial" w:cs="Arial"/>
                <w:szCs w:val="24"/>
              </w:rPr>
            </w:pPr>
            <w:r w:rsidRPr="00DA1A3E">
              <w:rPr>
                <w:rFonts w:ascii="Arial" w:hAnsi="Arial" w:cs="Arial"/>
                <w:szCs w:val="24"/>
              </w:rPr>
              <w:t>011/405</w:t>
            </w:r>
            <w:r>
              <w:rPr>
                <w:rFonts w:ascii="Arial" w:hAnsi="Arial" w:cs="Arial"/>
                <w:szCs w:val="24"/>
              </w:rPr>
              <w:t xml:space="preserve"> – </w:t>
            </w:r>
            <w:r w:rsidRPr="00DA1A3E">
              <w:rPr>
                <w:rFonts w:ascii="Arial" w:hAnsi="Arial" w:cs="Arial"/>
                <w:szCs w:val="24"/>
              </w:rPr>
              <w:t>80</w:t>
            </w:r>
            <w:r>
              <w:rPr>
                <w:rFonts w:ascii="Arial" w:hAnsi="Arial" w:cs="Arial"/>
                <w:szCs w:val="24"/>
              </w:rPr>
              <w:t xml:space="preserve"> - </w:t>
            </w:r>
            <w:r w:rsidRPr="00DA1A3E">
              <w:rPr>
                <w:rFonts w:ascii="Arial" w:hAnsi="Arial" w:cs="Arial"/>
                <w:szCs w:val="24"/>
              </w:rPr>
              <w:t>05</w:t>
            </w:r>
          </w:p>
          <w:p w:rsidR="0040223C" w:rsidRDefault="0040223C" w:rsidP="0040223C">
            <w:pPr>
              <w:spacing w:after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– 84</w:t>
            </w:r>
          </w:p>
          <w:p w:rsidR="00FD41C3" w:rsidRDefault="0040223C" w:rsidP="0040223C">
            <w:pPr>
              <w:spacing w:after="0"/>
            </w:pPr>
            <w:r>
              <w:rPr>
                <w:rFonts w:ascii="Arial" w:hAnsi="Arial" w:cs="Arial"/>
                <w:szCs w:val="24"/>
              </w:rPr>
              <w:t>069/3 – 080</w:t>
            </w:r>
            <w:r w:rsidRPr="00DA1A3E">
              <w:rPr>
                <w:rFonts w:ascii="Arial" w:hAnsi="Arial" w:cs="Arial"/>
                <w:szCs w:val="24"/>
              </w:rPr>
              <w:t>6</w:t>
            </w:r>
            <w:r>
              <w:rPr>
                <w:rFonts w:ascii="Arial" w:hAnsi="Arial" w:cs="Arial"/>
                <w:szCs w:val="24"/>
              </w:rPr>
              <w:t xml:space="preserve"> – </w:t>
            </w:r>
            <w:r w:rsidRPr="00DA1A3E">
              <w:rPr>
                <w:rFonts w:ascii="Arial" w:hAnsi="Arial" w:cs="Arial"/>
                <w:szCs w:val="24"/>
              </w:rPr>
              <w:t>27</w:t>
            </w:r>
          </w:p>
        </w:tc>
      </w:tr>
      <w:tr w:rsidR="0040223C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0223C" w:rsidRDefault="0040223C" w:rsidP="0040223C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40223C" w:rsidRPr="00AB64B5" w:rsidRDefault="0040223C" w:rsidP="0040223C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9:00 PM</w:t>
            </w:r>
            <w:r>
              <w:rPr>
                <w:rFonts w:ascii="Arial" w:hAnsi="Arial" w:cs="Arial"/>
                <w:color w:val="000000"/>
                <w:szCs w:val="24"/>
              </w:rPr>
              <w:br/>
              <w:t>9:00 AM – 2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FD41C3" w:rsidP="003F3967">
      <w:pPr>
        <w:jc w:val="center"/>
        <w:rPr>
          <w:rFonts w:ascii="Calibri" w:eastAsia="Calibri" w:hAnsi="Calibri" w:cs="Calibri"/>
        </w:rPr>
      </w:pPr>
    </w:p>
    <w:p w:rsidR="0040223C" w:rsidRDefault="0040223C" w:rsidP="003F3967">
      <w:pPr>
        <w:jc w:val="center"/>
        <w:rPr>
          <w:rFonts w:ascii="Calibri" w:eastAsia="Calibri" w:hAnsi="Calibri" w:cs="Calibri"/>
        </w:rPr>
      </w:pPr>
      <w:bookmarkStart w:id="0" w:name="_GoBack"/>
      <w:r>
        <w:rPr>
          <w:noProof/>
        </w:rPr>
        <w:drawing>
          <wp:inline distT="0" distB="0" distL="0" distR="0" wp14:anchorId="28BCE1A4" wp14:editId="71292372">
            <wp:extent cx="4661526" cy="56330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4666751" cy="5639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0223C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80112"/>
    <w:rsid w:val="00131A9F"/>
    <w:rsid w:val="001F317B"/>
    <w:rsid w:val="0035268F"/>
    <w:rsid w:val="003F3967"/>
    <w:rsid w:val="0040223C"/>
    <w:rsid w:val="00583412"/>
    <w:rsid w:val="00637D9C"/>
    <w:rsid w:val="00805A84"/>
    <w:rsid w:val="00A92E09"/>
    <w:rsid w:val="00C80BB5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D62E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2016-02-04T09:18:00Z</dcterms:created>
  <dcterms:modified xsi:type="dcterms:W3CDTF">2016-02-04T09:18:00Z</dcterms:modified>
</cp:coreProperties>
</file>