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0640E2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0640E2">
                    <w:rPr>
                      <w:b/>
                      <w:bCs/>
                      <w:caps/>
                      <w:sz w:val="72"/>
                      <w:szCs w:val="72"/>
                    </w:rPr>
                    <w:t>PREDŠKOLSKA PEDAGOGIJA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9B5E88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9B5E88" w:rsidRPr="009B5E88">
        <w:rPr>
          <w:b/>
          <w:sz w:val="32"/>
          <w:szCs w:val="32"/>
        </w:rPr>
        <w:t>Vaspitač</w:t>
      </w:r>
      <w:proofErr w:type="spellEnd"/>
    </w:p>
    <w:p w:rsidR="00AD5A1B" w:rsidRPr="00575C8A" w:rsidRDefault="009B5E88" w:rsidP="000640E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090017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0640E2">
        <w:rPr>
          <w:b/>
          <w:sz w:val="32"/>
          <w:szCs w:val="32"/>
        </w:rPr>
        <w:t xml:space="preserve"> </w:t>
      </w:r>
    </w:p>
    <w:p w:rsidR="001B04A1" w:rsidRPr="00575C8A" w:rsidRDefault="001B04A1" w:rsidP="001B04A1">
      <w:pPr>
        <w:spacing w:after="0"/>
        <w:ind w:firstLine="708"/>
        <w:rPr>
          <w:b/>
          <w:sz w:val="32"/>
          <w:szCs w:val="32"/>
        </w:rPr>
      </w:pPr>
      <w:r w:rsidRPr="00575C8A">
        <w:rPr>
          <w:b/>
          <w:sz w:val="32"/>
          <w:szCs w:val="32"/>
        </w:rPr>
        <w:t xml:space="preserve">   </w:t>
      </w:r>
    </w:p>
    <w:p w:rsidR="006C6B6D" w:rsidRDefault="006C6B6D" w:rsidP="001B04A1">
      <w:pPr>
        <w:spacing w:after="0"/>
        <w:ind w:firstLine="708"/>
        <w:rPr>
          <w:lang w:val="sr-Latn-CS"/>
        </w:rPr>
      </w:pPr>
    </w:p>
    <w:p w:rsidR="009D513B" w:rsidRPr="00090017" w:rsidRDefault="009D513B" w:rsidP="00AD5A1B">
      <w:pPr>
        <w:rPr>
          <w:lang w:val="sr-Latn-CS"/>
        </w:rPr>
      </w:pPr>
    </w:p>
    <w:p w:rsidR="000640E2" w:rsidRDefault="000640E2" w:rsidP="000640E2">
      <w:pPr>
        <w:spacing w:after="0"/>
        <w:rPr>
          <w:lang w:val="sr-Latn-CS"/>
        </w:rPr>
      </w:pPr>
      <w:r>
        <w:rPr>
          <w:lang w:val="sr-Latn-CS"/>
        </w:rPr>
        <w:t>CILJ I ZADACI</w:t>
      </w:r>
    </w:p>
    <w:p w:rsidR="000640E2" w:rsidRDefault="000640E2" w:rsidP="000640E2">
      <w:pPr>
        <w:spacing w:after="0"/>
        <w:rPr>
          <w:lang w:val="sr-Latn-CS"/>
        </w:rPr>
      </w:pPr>
    </w:p>
    <w:p w:rsidR="000640E2" w:rsidRDefault="000640E2" w:rsidP="000640E2">
      <w:pPr>
        <w:spacing w:after="0"/>
        <w:rPr>
          <w:lang w:val="sr-Latn-CS"/>
        </w:rPr>
      </w:pPr>
      <w:r>
        <w:rPr>
          <w:lang w:val="sr-Latn-CS"/>
        </w:rPr>
        <w:t>CILJ izučavanja predmeta predškolska pedagogija je sticanje osnovnih znanja o vaspitanju dece predškolskog uzrasta kao osnove za rad sa decom i daljeg obrazovanja i vaspitanja.</w:t>
      </w:r>
    </w:p>
    <w:p w:rsidR="000640E2" w:rsidRDefault="000640E2" w:rsidP="000640E2">
      <w:pPr>
        <w:spacing w:after="0"/>
        <w:rPr>
          <w:lang w:val="sr-Latn-CS"/>
        </w:rPr>
      </w:pPr>
    </w:p>
    <w:p w:rsidR="000640E2" w:rsidRDefault="000640E2" w:rsidP="000640E2">
      <w:pPr>
        <w:spacing w:after="0"/>
        <w:rPr>
          <w:lang w:val="sr-Latn-CS"/>
        </w:rPr>
      </w:pPr>
      <w:r>
        <w:rPr>
          <w:lang w:val="sr-Latn-CS"/>
        </w:rPr>
        <w:t>ZADACI</w:t>
      </w:r>
    </w:p>
    <w:p w:rsidR="000640E2" w:rsidRDefault="000640E2" w:rsidP="000640E2">
      <w:pPr>
        <w:spacing w:after="0"/>
        <w:rPr>
          <w:lang w:val="sr-Latn-CS"/>
        </w:rPr>
      </w:pPr>
      <w:r>
        <w:rPr>
          <w:lang w:val="sr-Latn-CS"/>
        </w:rPr>
        <w:t>-osposobljavanje za primenu odgovarajućih oblika,sredstava i metoda obrazovanja i vaspitanja posredno ili</w:t>
      </w:r>
    </w:p>
    <w:p w:rsidR="000640E2" w:rsidRDefault="000640E2" w:rsidP="000640E2">
      <w:pPr>
        <w:spacing w:after="0"/>
        <w:rPr>
          <w:lang w:val="sr-Latn-CS"/>
        </w:rPr>
      </w:pPr>
      <w:r>
        <w:rPr>
          <w:lang w:val="sr-Latn-CS"/>
        </w:rPr>
        <w:t>neposredno utičući na pravilan rast i razvoj dece ranog uzrasta</w:t>
      </w:r>
    </w:p>
    <w:p w:rsidR="000640E2" w:rsidRDefault="000640E2" w:rsidP="000640E2">
      <w:pPr>
        <w:spacing w:after="0"/>
        <w:rPr>
          <w:lang w:val="sr-Latn-CS"/>
        </w:rPr>
      </w:pPr>
      <w:r>
        <w:rPr>
          <w:lang w:val="sr-Latn-CS"/>
        </w:rPr>
        <w:t>-upoznavanje glavnih pedagoških ideja o vaspitanju predškolske dece,savremenih sistema i programa institucionalnog vaspitanja dece ranog uzrasta</w:t>
      </w:r>
    </w:p>
    <w:p w:rsidR="000640E2" w:rsidRDefault="000640E2" w:rsidP="000640E2">
      <w:pPr>
        <w:spacing w:after="0"/>
        <w:rPr>
          <w:lang w:val="sr-Latn-CS"/>
        </w:rPr>
      </w:pPr>
      <w:r>
        <w:rPr>
          <w:lang w:val="sr-Latn-CS"/>
        </w:rPr>
        <w:t>-osposobljavanje za primenu stečenih znanja u konkretnoj vaspitnoj praksi</w:t>
      </w:r>
    </w:p>
    <w:p w:rsidR="000640E2" w:rsidRDefault="000640E2" w:rsidP="000640E2">
      <w:pPr>
        <w:spacing w:after="0"/>
        <w:rPr>
          <w:lang w:val="sr-Latn-CS"/>
        </w:rPr>
      </w:pPr>
      <w:r>
        <w:rPr>
          <w:lang w:val="sr-Latn-CS"/>
        </w:rPr>
        <w:t>-upoznavanje različitih oblika organizovanog vaspitnog rada u predškolskim ustanovama</w:t>
      </w:r>
    </w:p>
    <w:p w:rsidR="000640E2" w:rsidRDefault="000640E2" w:rsidP="000640E2">
      <w:pPr>
        <w:spacing w:after="0"/>
        <w:rPr>
          <w:lang w:val="sr-Latn-CS"/>
        </w:rPr>
      </w:pPr>
      <w:r>
        <w:rPr>
          <w:lang w:val="sr-Latn-CS"/>
        </w:rPr>
        <w:t>-razvijanje sposobnosti za kritičko sagledavanje i vrednovanje sopstvenog rada</w:t>
      </w:r>
    </w:p>
    <w:p w:rsidR="000640E2" w:rsidRDefault="000640E2" w:rsidP="000640E2">
      <w:pPr>
        <w:spacing w:after="0"/>
        <w:rPr>
          <w:lang w:val="sr-Latn-CS"/>
        </w:rPr>
      </w:pPr>
      <w:r>
        <w:rPr>
          <w:lang w:val="sr-Latn-CS"/>
        </w:rPr>
        <w:t>-upoznavanje značaja istraživanja u pedagoškoj praksi radi unapređivanja i usavršavanja vaspitno-obrazovnog rada u predškolskim ustanovama</w:t>
      </w:r>
    </w:p>
    <w:p w:rsidR="000640E2" w:rsidRDefault="000640E2" w:rsidP="000640E2">
      <w:pPr>
        <w:spacing w:after="0"/>
        <w:rPr>
          <w:lang w:val="sr-Latn-CS"/>
        </w:rPr>
      </w:pPr>
    </w:p>
    <w:p w:rsidR="000640E2" w:rsidRDefault="000640E2" w:rsidP="000640E2">
      <w:pPr>
        <w:spacing w:after="0"/>
        <w:rPr>
          <w:lang w:val="sr-Latn-CS"/>
        </w:rPr>
      </w:pPr>
    </w:p>
    <w:p w:rsidR="000640E2" w:rsidRDefault="000640E2" w:rsidP="000640E2">
      <w:pPr>
        <w:spacing w:after="0"/>
        <w:rPr>
          <w:lang w:val="sr-Latn-CS"/>
        </w:rPr>
      </w:pPr>
    </w:p>
    <w:p w:rsidR="000640E2" w:rsidRDefault="000640E2" w:rsidP="000640E2">
      <w:pPr>
        <w:spacing w:after="0"/>
        <w:rPr>
          <w:lang w:val="sr-Latn-CS"/>
        </w:rPr>
      </w:pP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  <w:t>II RAZRED</w:t>
      </w:r>
    </w:p>
    <w:p w:rsidR="000640E2" w:rsidRDefault="000640E2" w:rsidP="000640E2">
      <w:pPr>
        <w:spacing w:after="0"/>
        <w:rPr>
          <w:lang w:val="sr-Latn-CS"/>
        </w:rPr>
      </w:pPr>
    </w:p>
    <w:p w:rsidR="000640E2" w:rsidRDefault="000640E2" w:rsidP="000640E2">
      <w:pPr>
        <w:spacing w:after="0"/>
        <w:ind w:left="1440" w:firstLine="720"/>
        <w:rPr>
          <w:lang w:val="sr-Latn-CS"/>
        </w:rPr>
      </w:pPr>
      <w:r>
        <w:rPr>
          <w:lang w:val="sr-Latn-CS"/>
        </w:rPr>
        <w:t>(2 časa nedeljno,70 časova godišnje-teorijska nastava)</w:t>
      </w:r>
    </w:p>
    <w:p w:rsidR="000640E2" w:rsidRDefault="000640E2" w:rsidP="000640E2">
      <w:pPr>
        <w:spacing w:after="0"/>
        <w:rPr>
          <w:lang w:val="sr-Latn-CS"/>
        </w:rPr>
      </w:pPr>
    </w:p>
    <w:p w:rsidR="000640E2" w:rsidRDefault="000640E2" w:rsidP="000640E2">
      <w:pPr>
        <w:spacing w:after="0"/>
        <w:rPr>
          <w:lang w:val="sr-Latn-CS"/>
        </w:rPr>
      </w:pPr>
      <w:r>
        <w:rPr>
          <w:lang w:val="sr-Latn-CS"/>
        </w:rPr>
        <w:t>ISPITNA PITANJA</w:t>
      </w:r>
    </w:p>
    <w:p w:rsidR="000640E2" w:rsidRDefault="000640E2" w:rsidP="000640E2">
      <w:pPr>
        <w:spacing w:after="0"/>
        <w:rPr>
          <w:lang w:val="sr-Latn-CS"/>
        </w:rPr>
      </w:pPr>
    </w:p>
    <w:p w:rsidR="000640E2" w:rsidRDefault="000640E2" w:rsidP="000640E2">
      <w:pPr>
        <w:spacing w:after="0"/>
        <w:rPr>
          <w:lang w:val="sr-Latn-CS"/>
        </w:rPr>
      </w:pPr>
      <w:r>
        <w:rPr>
          <w:lang w:val="sr-Latn-CS"/>
        </w:rPr>
        <w:t>1.Predmet i zadaci predškolske pedagogije kao naučne discipline.</w:t>
      </w:r>
    </w:p>
    <w:p w:rsidR="000640E2" w:rsidRDefault="000640E2" w:rsidP="000640E2">
      <w:pPr>
        <w:spacing w:after="0"/>
        <w:rPr>
          <w:lang w:val="sr-Latn-CS"/>
        </w:rPr>
      </w:pPr>
      <w:r>
        <w:rPr>
          <w:lang w:val="sr-Latn-CS"/>
        </w:rPr>
        <w:t>2.Naučen i društvene osnove savremene koncepcije predškolskog vaspitanja</w:t>
      </w:r>
    </w:p>
    <w:p w:rsidR="000640E2" w:rsidRDefault="000640E2" w:rsidP="000640E2">
      <w:pPr>
        <w:spacing w:after="0"/>
        <w:rPr>
          <w:lang w:val="sr-Latn-CS"/>
        </w:rPr>
      </w:pPr>
      <w:r>
        <w:rPr>
          <w:lang w:val="sr-Latn-CS"/>
        </w:rPr>
        <w:lastRenderedPageBreak/>
        <w:t>3.Osnovne karakteristike predškolskog vaspitno-obrazovnog procesa</w:t>
      </w:r>
    </w:p>
    <w:p w:rsidR="000640E2" w:rsidRDefault="000640E2" w:rsidP="000640E2">
      <w:pPr>
        <w:spacing w:after="0"/>
        <w:rPr>
          <w:lang w:val="sr-Latn-CS"/>
        </w:rPr>
      </w:pPr>
      <w:r>
        <w:rPr>
          <w:lang w:val="sr-Latn-CS"/>
        </w:rPr>
        <w:t>4.Osnovne ideje Jana Amosa Komenskog</w:t>
      </w:r>
    </w:p>
    <w:p w:rsidR="000640E2" w:rsidRDefault="000640E2" w:rsidP="000640E2">
      <w:pPr>
        <w:spacing w:after="0"/>
        <w:rPr>
          <w:lang w:val="sr-Latn-CS"/>
        </w:rPr>
      </w:pPr>
      <w:r>
        <w:rPr>
          <w:lang w:val="sr-Latn-CS"/>
        </w:rPr>
        <w:t>5.Sistem predškolskog vaspitanja Marije Montesori</w:t>
      </w:r>
    </w:p>
    <w:p w:rsidR="000640E2" w:rsidRDefault="000640E2" w:rsidP="000640E2">
      <w:pPr>
        <w:spacing w:after="0"/>
        <w:rPr>
          <w:lang w:val="sr-Latn-CS"/>
        </w:rPr>
      </w:pPr>
      <w:r>
        <w:rPr>
          <w:lang w:val="sr-Latn-CS"/>
        </w:rPr>
        <w:t>6.Sistem predškolskog vaspitanja Fridriha Frebela</w:t>
      </w:r>
    </w:p>
    <w:p w:rsidR="000640E2" w:rsidRDefault="000640E2" w:rsidP="000640E2">
      <w:pPr>
        <w:spacing w:after="0"/>
        <w:rPr>
          <w:lang w:val="sr-Latn-CS"/>
        </w:rPr>
      </w:pPr>
      <w:r>
        <w:rPr>
          <w:lang w:val="sr-Latn-CS"/>
        </w:rPr>
        <w:t>7.Sistem predškolskog vaspitanja kao društveno organizovanog vaspitno-obrazovnog procesa</w:t>
      </w:r>
    </w:p>
    <w:p w:rsidR="000640E2" w:rsidRDefault="000640E2" w:rsidP="000640E2">
      <w:pPr>
        <w:spacing w:after="0"/>
        <w:rPr>
          <w:lang w:val="sr-Latn-CS"/>
        </w:rPr>
      </w:pPr>
      <w:r>
        <w:rPr>
          <w:lang w:val="sr-Latn-CS"/>
        </w:rPr>
        <w:t>8.Igra i njena uloga u životu predškolskog deteta-uloga sestre vaspitača</w:t>
      </w:r>
    </w:p>
    <w:p w:rsidR="000640E2" w:rsidRDefault="000640E2" w:rsidP="000640E2">
      <w:pPr>
        <w:spacing w:after="0"/>
        <w:rPr>
          <w:lang w:val="sr-Latn-CS"/>
        </w:rPr>
      </w:pPr>
      <w:r>
        <w:rPr>
          <w:lang w:val="sr-Latn-CS"/>
        </w:rPr>
        <w:t>9.Karakteristike usmerenih i slobodnih aktivnosti i njihov vaspitni značaj</w:t>
      </w:r>
    </w:p>
    <w:p w:rsidR="000640E2" w:rsidRDefault="000640E2" w:rsidP="000640E2">
      <w:pPr>
        <w:spacing w:after="0"/>
        <w:rPr>
          <w:lang w:val="sr-Latn-CS"/>
        </w:rPr>
      </w:pPr>
      <w:r>
        <w:rPr>
          <w:lang w:val="sr-Latn-CS"/>
        </w:rPr>
        <w:t>10.Planiranje kao jedan od vidova realizacije programa vaspitno-obrazovne delatnosti u predškolskim ustanovama</w:t>
      </w:r>
    </w:p>
    <w:p w:rsidR="000640E2" w:rsidRDefault="000640E2" w:rsidP="000640E2">
      <w:pPr>
        <w:spacing w:after="0"/>
        <w:rPr>
          <w:lang w:val="sr-Latn-CS"/>
        </w:rPr>
      </w:pPr>
      <w:r>
        <w:rPr>
          <w:lang w:val="sr-Latn-CS"/>
        </w:rPr>
        <w:t>11.Metode vaspitno-obrazovnog rada sa predškolskom decom-posmatranje,metode demonstracije,objašnjenje, pričanje i pripovedanje,metode razgovora,metode grafičkih i drugih radova</w:t>
      </w:r>
    </w:p>
    <w:p w:rsidR="000640E2" w:rsidRDefault="000640E2" w:rsidP="000640E2">
      <w:pPr>
        <w:spacing w:after="0"/>
        <w:rPr>
          <w:lang w:val="sr-Latn-CS"/>
        </w:rPr>
      </w:pPr>
      <w:r>
        <w:rPr>
          <w:lang w:val="sr-Latn-CS"/>
        </w:rPr>
        <w:t>12.Kriterijumi izbora sredstava vaspitno-obrazovnog rada-igračke,audiovizuelna sredstva,manuelna sredstva</w:t>
      </w:r>
    </w:p>
    <w:p w:rsidR="000640E2" w:rsidRDefault="000640E2" w:rsidP="000640E2">
      <w:pPr>
        <w:spacing w:after="0"/>
        <w:rPr>
          <w:lang w:val="sr-Latn-CS"/>
        </w:rPr>
      </w:pPr>
      <w:r>
        <w:rPr>
          <w:lang w:val="sr-Latn-CS"/>
        </w:rPr>
        <w:t>13.Fizičko vaspitanje-potrebe,značaj i zadaci</w:t>
      </w:r>
    </w:p>
    <w:p w:rsidR="000640E2" w:rsidRDefault="000640E2" w:rsidP="000640E2">
      <w:pPr>
        <w:spacing w:after="0"/>
        <w:rPr>
          <w:lang w:val="sr-Latn-CS"/>
        </w:rPr>
      </w:pPr>
      <w:r>
        <w:rPr>
          <w:lang w:val="sr-Latn-CS"/>
        </w:rPr>
        <w:t>14.Intelektualno vaspitanje-značaj predškolskog perioda za intelektualni razvoj i osnovni zadaci</w:t>
      </w:r>
    </w:p>
    <w:p w:rsidR="000640E2" w:rsidRDefault="000640E2" w:rsidP="000640E2">
      <w:pPr>
        <w:spacing w:after="0"/>
        <w:rPr>
          <w:lang w:val="sr-Latn-CS"/>
        </w:rPr>
      </w:pPr>
      <w:r>
        <w:rPr>
          <w:lang w:val="sr-Latn-CS"/>
        </w:rPr>
        <w:t>15.Moralno vaspitanje-sadržaji i zadaci moralnog vaspitanja predškolske dece,opšte karakteristike procesa usvanja moralnih pojmova i ponašanja u predškolskom periodu</w:t>
      </w:r>
    </w:p>
    <w:p w:rsidR="000640E2" w:rsidRDefault="000640E2" w:rsidP="000640E2">
      <w:pPr>
        <w:spacing w:after="0"/>
        <w:rPr>
          <w:lang w:val="sr-Latn-CS"/>
        </w:rPr>
      </w:pPr>
      <w:r>
        <w:rPr>
          <w:lang w:val="sr-Latn-CS"/>
        </w:rPr>
        <w:t>16.Estetsko vaspitanje-značaj i zadaci</w:t>
      </w:r>
    </w:p>
    <w:p w:rsidR="000640E2" w:rsidRDefault="000640E2" w:rsidP="000640E2">
      <w:pPr>
        <w:spacing w:after="0"/>
        <w:rPr>
          <w:lang w:val="sr-Latn-CS"/>
        </w:rPr>
      </w:pPr>
      <w:r>
        <w:rPr>
          <w:lang w:val="sr-Latn-CS"/>
        </w:rPr>
        <w:t>17.Umetnost kao sredstvo estetskog vaspitanja</w:t>
      </w:r>
    </w:p>
    <w:p w:rsidR="000640E2" w:rsidRDefault="000640E2" w:rsidP="000640E2">
      <w:pPr>
        <w:spacing w:after="0"/>
        <w:rPr>
          <w:lang w:val="sr-Latn-CS"/>
        </w:rPr>
      </w:pPr>
      <w:r>
        <w:rPr>
          <w:lang w:val="sr-Latn-CS"/>
        </w:rPr>
        <w:t>18.Razvijanje dečijeg stvaralaštva</w:t>
      </w:r>
    </w:p>
    <w:p w:rsidR="000640E2" w:rsidRDefault="000640E2" w:rsidP="000640E2">
      <w:pPr>
        <w:spacing w:after="0"/>
        <w:rPr>
          <w:lang w:val="sr-Latn-CS"/>
        </w:rPr>
      </w:pPr>
      <w:r>
        <w:rPr>
          <w:lang w:val="sr-Latn-CS"/>
        </w:rPr>
        <w:t>19.Porodica i predškolska ustanova u razvoj predškolskog deteta</w:t>
      </w:r>
    </w:p>
    <w:p w:rsidR="000640E2" w:rsidRDefault="000640E2" w:rsidP="000640E2">
      <w:pPr>
        <w:spacing w:after="0"/>
        <w:rPr>
          <w:lang w:val="sr-Latn-CS"/>
        </w:rPr>
      </w:pPr>
      <w:r>
        <w:rPr>
          <w:lang w:val="sr-Latn-CS"/>
        </w:rPr>
        <w:t>20.Oblici saradnje porodice i predškolske ustanove</w:t>
      </w:r>
    </w:p>
    <w:p w:rsidR="000640E2" w:rsidRDefault="000640E2" w:rsidP="000640E2">
      <w:pPr>
        <w:spacing w:after="0"/>
        <w:rPr>
          <w:lang w:val="sr-Latn-CS"/>
        </w:rPr>
      </w:pPr>
    </w:p>
    <w:p w:rsidR="000640E2" w:rsidRPr="009337EF" w:rsidRDefault="000640E2" w:rsidP="000640E2">
      <w:pPr>
        <w:spacing w:after="0"/>
        <w:rPr>
          <w:lang w:val="sr-Latn-CS"/>
        </w:rPr>
      </w:pPr>
      <w:r>
        <w:rPr>
          <w:lang w:val="sr-Latn-CS"/>
        </w:rPr>
        <w:t>Sadržaji programa obuhvataju devet nastavnih celina koje sadrže veći broj nastavnih jedinica.</w:t>
      </w:r>
    </w:p>
    <w:p w:rsidR="002215D9" w:rsidRPr="000640E2" w:rsidRDefault="002215D9" w:rsidP="006C6B6D">
      <w:pPr>
        <w:rPr>
          <w:lang w:val="sr-Latn-CS"/>
        </w:rPr>
      </w:pPr>
    </w:p>
    <w:sectPr w:rsidR="002215D9" w:rsidRPr="000640E2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C3A1F39"/>
    <w:multiLevelType w:val="hybridMultilevel"/>
    <w:tmpl w:val="F4D064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4510F5"/>
    <w:multiLevelType w:val="hybridMultilevel"/>
    <w:tmpl w:val="6B90FC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8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42536C4"/>
    <w:multiLevelType w:val="hybridMultilevel"/>
    <w:tmpl w:val="2B441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1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7"/>
  </w:num>
  <w:num w:numId="6">
    <w:abstractNumId w:val="10"/>
  </w:num>
  <w:num w:numId="7">
    <w:abstractNumId w:val="4"/>
  </w:num>
  <w:num w:numId="8">
    <w:abstractNumId w:val="8"/>
  </w:num>
  <w:num w:numId="9">
    <w:abstractNumId w:val="3"/>
  </w:num>
  <w:num w:numId="10">
    <w:abstractNumId w:val="1"/>
  </w:num>
  <w:num w:numId="11">
    <w:abstractNumId w:val="9"/>
  </w:num>
  <w:num w:numId="12">
    <w:abstractNumId w:val="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640E2"/>
    <w:rsid w:val="00086D7F"/>
    <w:rsid w:val="00090017"/>
    <w:rsid w:val="001043EE"/>
    <w:rsid w:val="001B04A1"/>
    <w:rsid w:val="001E3D40"/>
    <w:rsid w:val="002215D9"/>
    <w:rsid w:val="002434AC"/>
    <w:rsid w:val="0028583C"/>
    <w:rsid w:val="002E5A73"/>
    <w:rsid w:val="003226E3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75C8A"/>
    <w:rsid w:val="005B3C93"/>
    <w:rsid w:val="00605235"/>
    <w:rsid w:val="006C6242"/>
    <w:rsid w:val="006C6B6D"/>
    <w:rsid w:val="007249D8"/>
    <w:rsid w:val="00767EF9"/>
    <w:rsid w:val="008C68DF"/>
    <w:rsid w:val="00933E48"/>
    <w:rsid w:val="00982EDB"/>
    <w:rsid w:val="009A7CF4"/>
    <w:rsid w:val="009B5E88"/>
    <w:rsid w:val="009D513B"/>
    <w:rsid w:val="00A16E26"/>
    <w:rsid w:val="00AD5A1B"/>
    <w:rsid w:val="00B80586"/>
    <w:rsid w:val="00C13196"/>
    <w:rsid w:val="00C30A1F"/>
    <w:rsid w:val="00D00969"/>
    <w:rsid w:val="00D74BD8"/>
    <w:rsid w:val="00DC5377"/>
    <w:rsid w:val="00DF05D5"/>
    <w:rsid w:val="00E2466F"/>
    <w:rsid w:val="00E7589A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86B20-430C-4DB1-BBEF-DFD8C5D78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404</Words>
  <Characters>2308</Characters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2016-02-04T11:29:00Z</cp:lastPrinted>
  <dcterms:created xsi:type="dcterms:W3CDTF">2016-02-04T11:32:00Z</dcterms:created>
  <dcterms:modified xsi:type="dcterms:W3CDTF">2016-02-04T11:32:00Z</dcterms:modified>
</cp:coreProperties>
</file>